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E2FC" w14:textId="1359450D" w:rsidR="00A35C7B" w:rsidRPr="00A35C7B" w:rsidRDefault="00A35C7B" w:rsidP="00A35C7B">
      <w:pPr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A35C7B">
        <w:rPr>
          <w:rFonts w:ascii="Times New Roman" w:hAnsi="Times New Roman"/>
          <w:bCs/>
          <w:sz w:val="24"/>
          <w:szCs w:val="24"/>
          <w:lang w:val="ro-RO" w:eastAsia="ro-RO"/>
        </w:rPr>
        <w:t>Nr. I/________/______________</w:t>
      </w:r>
      <w:r w:rsidR="00432235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                                                                </w:t>
      </w:r>
    </w:p>
    <w:p w14:paraId="16E69175" w14:textId="4C0AB4D1" w:rsidR="00A35C7B" w:rsidRPr="00A35C7B" w:rsidRDefault="00A35C7B" w:rsidP="00A35C7B">
      <w:pPr>
        <w:pStyle w:val="BodyText2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35C7B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REZULTAT FINAL</w:t>
      </w:r>
    </w:p>
    <w:p w14:paraId="33F28A2D" w14:textId="051751A2" w:rsidR="00A35C7B" w:rsidRPr="00A35C7B" w:rsidRDefault="00A35C7B" w:rsidP="004A7793">
      <w:pPr>
        <w:ind w:right="395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A35C7B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la concursul organizat în data de 15.03.2023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ocuparea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pe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perioadă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determinată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unei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funcţii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contractuale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execuție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temporar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vacante, de </w:t>
      </w:r>
      <w:r w:rsidRPr="00A35C7B">
        <w:rPr>
          <w:rFonts w:ascii="Times New Roman" w:hAnsi="Times New Roman"/>
          <w:b/>
          <w:sz w:val="24"/>
          <w:szCs w:val="24"/>
          <w:lang w:val="ro-RO" w:eastAsia="en-GB"/>
        </w:rPr>
        <w:t>inspector de specialitate, grad profesional II</w:t>
      </w:r>
      <w:r w:rsidRPr="00A35C7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cadrul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Compartimentului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Cadastru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> 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Patrimoniu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nivelul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Direcției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Cadastru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, Fond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Funciar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Patrimoniu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Registru</w:t>
      </w:r>
      <w:proofErr w:type="spellEnd"/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b/>
          <w:sz w:val="24"/>
          <w:szCs w:val="24"/>
          <w:lang w:val="fr-FR"/>
        </w:rPr>
        <w:t>Agricol</w:t>
      </w:r>
      <w:proofErr w:type="spellEnd"/>
    </w:p>
    <w:p w14:paraId="7400D386" w14:textId="73474848" w:rsidR="00A35C7B" w:rsidRPr="00A35C7B" w:rsidRDefault="00A35C7B" w:rsidP="00A35C7B">
      <w:pPr>
        <w:tabs>
          <w:tab w:val="left" w:pos="6120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35C7B">
        <w:rPr>
          <w:rFonts w:ascii="Times New Roman" w:hAnsi="Times New Roman"/>
          <w:bCs/>
          <w:sz w:val="24"/>
          <w:szCs w:val="24"/>
          <w:lang w:val="ro-RO"/>
        </w:rPr>
        <w:t xml:space="preserve">           Având în vedere prevederile art. 56 alin. (3) și art. 57 din </w:t>
      </w:r>
      <w:r w:rsidRPr="00A35C7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Hotărârea nr. 1336/2022 pentru aprobarea Regulamentului-cadru privind organizarea şi dezvoltarea carierei personalului contractual din sectorul bugetar plătit din fonduri publice</w:t>
      </w:r>
      <w:r w:rsidRPr="00A35C7B">
        <w:rPr>
          <w:rFonts w:ascii="Times New Roman" w:hAnsi="Times New Roman"/>
          <w:bCs/>
          <w:sz w:val="24"/>
          <w:szCs w:val="24"/>
          <w:lang w:val="ro-RO"/>
        </w:rPr>
        <w:t>, comisia de concurs comunică rezultatul final: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070"/>
        <w:gridCol w:w="1890"/>
        <w:gridCol w:w="1080"/>
        <w:gridCol w:w="1350"/>
        <w:gridCol w:w="1170"/>
        <w:gridCol w:w="1350"/>
        <w:gridCol w:w="1440"/>
      </w:tblGrid>
      <w:tr w:rsidR="00EC58F0" w:rsidRPr="00A35C7B" w14:paraId="5B229B3D" w14:textId="77777777" w:rsidTr="004A7793">
        <w:trPr>
          <w:trHeight w:val="711"/>
          <w:tblHeader/>
          <w:jc w:val="center"/>
        </w:trPr>
        <w:tc>
          <w:tcPr>
            <w:tcW w:w="625" w:type="dxa"/>
            <w:shd w:val="clear" w:color="auto" w:fill="F2F2F2"/>
          </w:tcPr>
          <w:p w14:paraId="5EBFA900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F2F2F2"/>
          </w:tcPr>
          <w:p w14:paraId="79C33F6F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formular </w:t>
            </w:r>
            <w:r w:rsidRPr="00A35C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</w:t>
            </w: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nscriere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1890" w:type="dxa"/>
            <w:shd w:val="clear" w:color="auto" w:fill="F2F2F2"/>
          </w:tcPr>
          <w:p w14:paraId="52658EBE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5C7B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  <w:r w:rsidRPr="00A35C7B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A35C7B">
              <w:rPr>
                <w:rFonts w:ascii="Times New Roman" w:hAnsi="Times New Roman"/>
                <w:b/>
                <w:sz w:val="24"/>
                <w:szCs w:val="24"/>
              </w:rPr>
              <w:t>Structura</w:t>
            </w:r>
            <w:proofErr w:type="spellEnd"/>
            <w:r w:rsidRPr="00A35C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F2F2F2"/>
          </w:tcPr>
          <w:p w14:paraId="3AAA8B58" w14:textId="018BAADB" w:rsidR="00EC58F0" w:rsidRDefault="00EC58F0" w:rsidP="004A7793">
            <w:pPr>
              <w:tabs>
                <w:tab w:val="left" w:pos="612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4A7793">
              <w:rPr>
                <w:rFonts w:ascii="Times New Roman" w:hAnsi="Times New Roman"/>
                <w:b/>
                <w:bCs/>
                <w:sz w:val="24"/>
                <w:szCs w:val="24"/>
              </w:rPr>
              <w:t>Puncta</w:t>
            </w:r>
          </w:p>
          <w:p w14:paraId="1D21EDF6" w14:textId="35488888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14:paraId="0DB81943" w14:textId="69B0FC04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</w:p>
          <w:p w14:paraId="16DE2C5B" w14:textId="1B77E7CA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170" w:type="dxa"/>
            <w:shd w:val="clear" w:color="auto" w:fill="F2F2F2"/>
          </w:tcPr>
          <w:p w14:paraId="41BA2533" w14:textId="77777777" w:rsidR="004A7793" w:rsidRDefault="004A7793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</w:p>
          <w:p w14:paraId="16F6ABF6" w14:textId="45C114A6" w:rsidR="00EC58F0" w:rsidRPr="00A35C7B" w:rsidRDefault="004A7793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14:paraId="6361AE93" w14:textId="2CDFA443" w:rsidR="00EC58F0" w:rsidRDefault="004A7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  <w:p w14:paraId="0ED02D2C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/>
          </w:tcPr>
          <w:p w14:paraId="102FBDB5" w14:textId="65ABE72A" w:rsidR="00EC58F0" w:rsidRPr="00A35C7B" w:rsidRDefault="00EC58F0" w:rsidP="004A7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Rezultat</w:t>
            </w:r>
            <w:proofErr w:type="spellEnd"/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  <w:p w14:paraId="128D8B38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58F0" w:rsidRPr="00A35C7B" w14:paraId="5A0648DF" w14:textId="77777777" w:rsidTr="004A7793">
        <w:trPr>
          <w:trHeight w:val="502"/>
          <w:jc w:val="center"/>
        </w:trPr>
        <w:tc>
          <w:tcPr>
            <w:tcW w:w="625" w:type="dxa"/>
          </w:tcPr>
          <w:p w14:paraId="7A4482D1" w14:textId="77777777" w:rsidR="00EC58F0" w:rsidRDefault="00EC58F0" w:rsidP="00F473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59AA6054" w14:textId="21E45FF7" w:rsidR="00EC58F0" w:rsidRPr="00A35C7B" w:rsidRDefault="00EC58F0" w:rsidP="00F473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070" w:type="dxa"/>
          </w:tcPr>
          <w:p w14:paraId="783E694D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0D5AB9AB" w14:textId="51425AB9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14516/06.03.2023</w:t>
            </w:r>
          </w:p>
          <w:p w14:paraId="6C9190FD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7418C5" w14:textId="77777777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14:paraId="2BE715E9" w14:textId="77777777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Inspector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specialitate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grad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profesional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II Compartiment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Cadastru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Patrimoniu</w:t>
            </w:r>
            <w:proofErr w:type="spellEnd"/>
          </w:p>
          <w:p w14:paraId="5B40450A" w14:textId="77777777" w:rsidR="00EC58F0" w:rsidRPr="00A35C7B" w:rsidRDefault="00EC58F0" w:rsidP="00F4739E">
            <w:pPr>
              <w:rPr>
                <w:bCs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</w:tcPr>
          <w:p w14:paraId="4BA56FB7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24BBAC94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55</w:t>
            </w:r>
          </w:p>
        </w:tc>
        <w:tc>
          <w:tcPr>
            <w:tcW w:w="1350" w:type="dxa"/>
          </w:tcPr>
          <w:p w14:paraId="15491876" w14:textId="77777777" w:rsidR="00EC58F0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03D4C9A9" w14:textId="542E7BBD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ADMIS</w:t>
            </w:r>
          </w:p>
        </w:tc>
        <w:tc>
          <w:tcPr>
            <w:tcW w:w="1170" w:type="dxa"/>
          </w:tcPr>
          <w:p w14:paraId="4ED86F39" w14:textId="7772A299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602FC628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45</w:t>
            </w:r>
          </w:p>
        </w:tc>
        <w:tc>
          <w:tcPr>
            <w:tcW w:w="1350" w:type="dxa"/>
          </w:tcPr>
          <w:p w14:paraId="58F745B4" w14:textId="77777777" w:rsidR="00EC58F0" w:rsidRDefault="00EC58F0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173B4CA0" w14:textId="5A0A2069" w:rsidR="00EC58F0" w:rsidRPr="00A35C7B" w:rsidRDefault="004A7793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RESPINS</w:t>
            </w:r>
          </w:p>
        </w:tc>
        <w:tc>
          <w:tcPr>
            <w:tcW w:w="1440" w:type="dxa"/>
          </w:tcPr>
          <w:p w14:paraId="23D1CE51" w14:textId="7FA9269D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42E4AE7A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RESPINS </w:t>
            </w:r>
          </w:p>
        </w:tc>
      </w:tr>
    </w:tbl>
    <w:p w14:paraId="3E2688F3" w14:textId="77777777" w:rsidR="00A35C7B" w:rsidRPr="00A35C7B" w:rsidRDefault="00A35C7B" w:rsidP="00A35C7B">
      <w:pPr>
        <w:jc w:val="both"/>
        <w:rPr>
          <w:rFonts w:ascii="Times New Roman" w:hAnsi="Times New Roman"/>
          <w:sz w:val="24"/>
          <w:szCs w:val="24"/>
        </w:rPr>
      </w:pPr>
    </w:p>
    <w:p w14:paraId="6760A85E" w14:textId="77777777" w:rsidR="00A35C7B" w:rsidRPr="00A35C7B" w:rsidRDefault="00A35C7B" w:rsidP="00364D5E">
      <w:pPr>
        <w:numPr>
          <w:ilvl w:val="0"/>
          <w:numId w:val="13"/>
        </w:numPr>
        <w:spacing w:after="0" w:line="240" w:lineRule="auto"/>
        <w:ind w:left="0" w:right="-432"/>
        <w:jc w:val="both"/>
        <w:rPr>
          <w:rFonts w:ascii="Times New Roman" w:hAnsi="Times New Roman"/>
          <w:b/>
          <w:bCs/>
          <w:sz w:val="24"/>
          <w:szCs w:val="24"/>
        </w:rPr>
      </w:pPr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consideră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admis la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concursul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ocuparea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unui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post vacant/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temporar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vacant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candidatul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care </w:t>
      </w:r>
      <w:proofErr w:type="gram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obţinut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cel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mai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mare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punctaj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dintre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candidaţii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care au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concurat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acelaşi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post, cu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condiţia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ca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aceştia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să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fi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obţinut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punctajul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 xml:space="preserve"> minim </w:t>
      </w:r>
      <w:proofErr w:type="spellStart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necesar</w:t>
      </w:r>
      <w:proofErr w:type="spellEnd"/>
      <w:r w:rsidRPr="00A35C7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228130A" w14:textId="77777777" w:rsidR="00A35C7B" w:rsidRPr="00A35C7B" w:rsidRDefault="00A35C7B" w:rsidP="00364D5E">
      <w:pPr>
        <w:ind w:right="-43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66F27E5" w14:textId="6B177B3A" w:rsidR="00A35C7B" w:rsidRPr="00A35C7B" w:rsidRDefault="00A35C7B" w:rsidP="00364D5E">
      <w:pPr>
        <w:numPr>
          <w:ilvl w:val="0"/>
          <w:numId w:val="12"/>
        </w:numPr>
        <w:spacing w:after="0" w:line="240" w:lineRule="auto"/>
        <w:ind w:left="0" w:right="-432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35C7B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A35C7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A35C7B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 xml:space="preserve">24.03.2023, </w:t>
      </w:r>
      <w:proofErr w:type="spellStart"/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>ora</w:t>
      </w:r>
      <w:proofErr w:type="spellEnd"/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 xml:space="preserve"> 15.</w:t>
      </w:r>
      <w:r>
        <w:rPr>
          <w:rFonts w:ascii="Times New Roman" w:hAnsi="Times New Roman"/>
          <w:color w:val="FF0000"/>
          <w:sz w:val="24"/>
          <w:szCs w:val="24"/>
          <w:lang w:val="fr-FR"/>
        </w:rPr>
        <w:t>3</w:t>
      </w:r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>0</w:t>
      </w:r>
      <w:r w:rsidRPr="00A35C7B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A35C7B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A35C7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35C7B"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 w:rsidRPr="00A35C7B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A35C7B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A35C7B">
        <w:rPr>
          <w:rFonts w:ascii="Times New Roman" w:hAnsi="Times New Roman"/>
          <w:sz w:val="24"/>
          <w:szCs w:val="24"/>
          <w:lang w:val="fr-FR"/>
        </w:rPr>
        <w:t xml:space="preserve"> Bucureşti.</w:t>
      </w:r>
    </w:p>
    <w:p w14:paraId="015A5E0E" w14:textId="77777777" w:rsidR="00A35C7B" w:rsidRPr="00A35C7B" w:rsidRDefault="00A35C7B" w:rsidP="00A35C7B">
      <w:pPr>
        <w:pStyle w:val="ListParagraph"/>
        <w:rPr>
          <w:szCs w:val="24"/>
          <w:lang w:val="fr-FR"/>
        </w:rPr>
      </w:pPr>
    </w:p>
    <w:p w14:paraId="02D6EBBF" w14:textId="46D823E5" w:rsidR="00A35C7B" w:rsidRDefault="004A7793" w:rsidP="004A7793">
      <w:pPr>
        <w:spacing w:after="0"/>
        <w:jc w:val="right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Secretar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comisie</w:t>
      </w:r>
      <w:proofErr w:type="spellEnd"/>
      <w:r>
        <w:rPr>
          <w:rFonts w:ascii="Times New Roman" w:hAnsi="Times New Roman"/>
          <w:lang w:val="fr-FR"/>
        </w:rPr>
        <w:t>,</w:t>
      </w:r>
    </w:p>
    <w:p w14:paraId="6CE5EB05" w14:textId="27445FAE" w:rsidR="004A7793" w:rsidRDefault="004A7793" w:rsidP="004A7793">
      <w:pPr>
        <w:spacing w:after="0"/>
        <w:jc w:val="right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Zăinescu</w:t>
      </w:r>
      <w:proofErr w:type="spellEnd"/>
      <w:r>
        <w:rPr>
          <w:rFonts w:ascii="Times New Roman" w:hAnsi="Times New Roman"/>
          <w:lang w:val="fr-FR"/>
        </w:rPr>
        <w:t xml:space="preserve"> Lavinia</w:t>
      </w:r>
    </w:p>
    <w:p w14:paraId="0A1EBBC2" w14:textId="77777777" w:rsidR="00A35C7B" w:rsidRDefault="00A35C7B" w:rsidP="00A35C7B">
      <w:pPr>
        <w:jc w:val="both"/>
        <w:rPr>
          <w:rFonts w:ascii="Times New Roman" w:hAnsi="Times New Roman"/>
          <w:lang w:val="fr-FR"/>
        </w:rPr>
      </w:pPr>
    </w:p>
    <w:p w14:paraId="3E8BDD28" w14:textId="286ABBAD" w:rsidR="00AA77EA" w:rsidRPr="00A35C7B" w:rsidRDefault="00AA77EA" w:rsidP="00A35C7B">
      <w:pPr>
        <w:rPr>
          <w:lang w:val="it-IT"/>
        </w:rPr>
      </w:pPr>
    </w:p>
    <w:sectPr w:rsidR="00AA77EA" w:rsidRPr="00A35C7B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4B83" w14:textId="77777777" w:rsidR="00615995" w:rsidRDefault="00615995" w:rsidP="00B7531C">
      <w:pPr>
        <w:spacing w:after="0" w:line="240" w:lineRule="auto"/>
      </w:pPr>
      <w:r>
        <w:separator/>
      </w:r>
    </w:p>
  </w:endnote>
  <w:endnote w:type="continuationSeparator" w:id="0">
    <w:p w14:paraId="6D3619A0" w14:textId="77777777" w:rsidR="00615995" w:rsidRDefault="0061599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F5A3" w14:textId="77777777" w:rsidR="00615995" w:rsidRDefault="00615995" w:rsidP="00B7531C">
      <w:pPr>
        <w:spacing w:after="0" w:line="240" w:lineRule="auto"/>
      </w:pPr>
      <w:r>
        <w:separator/>
      </w:r>
    </w:p>
  </w:footnote>
  <w:footnote w:type="continuationSeparator" w:id="0">
    <w:p w14:paraId="79D411ED" w14:textId="77777777" w:rsidR="00615995" w:rsidRDefault="0061599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31173"/>
    <w:multiLevelType w:val="hybridMultilevel"/>
    <w:tmpl w:val="388C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  <w:num w:numId="13" w16cid:durableId="1451129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59A"/>
    <w:rsid w:val="00032FAF"/>
    <w:rsid w:val="00034E72"/>
    <w:rsid w:val="00037EE9"/>
    <w:rsid w:val="000478D3"/>
    <w:rsid w:val="0007589E"/>
    <w:rsid w:val="00081C62"/>
    <w:rsid w:val="0008580A"/>
    <w:rsid w:val="000A503A"/>
    <w:rsid w:val="000C64C3"/>
    <w:rsid w:val="000E4270"/>
    <w:rsid w:val="000F083F"/>
    <w:rsid w:val="001023F4"/>
    <w:rsid w:val="00116023"/>
    <w:rsid w:val="0012111D"/>
    <w:rsid w:val="00124334"/>
    <w:rsid w:val="00135899"/>
    <w:rsid w:val="00135D0D"/>
    <w:rsid w:val="00150347"/>
    <w:rsid w:val="00155C3D"/>
    <w:rsid w:val="001663BC"/>
    <w:rsid w:val="00180022"/>
    <w:rsid w:val="00190785"/>
    <w:rsid w:val="00190842"/>
    <w:rsid w:val="001A3E3B"/>
    <w:rsid w:val="001B21AD"/>
    <w:rsid w:val="001C24DD"/>
    <w:rsid w:val="001C46AE"/>
    <w:rsid w:val="001C5C0A"/>
    <w:rsid w:val="001C7794"/>
    <w:rsid w:val="001F0624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300304"/>
    <w:rsid w:val="00301B1A"/>
    <w:rsid w:val="00305592"/>
    <w:rsid w:val="0031466E"/>
    <w:rsid w:val="003149B7"/>
    <w:rsid w:val="00314C5A"/>
    <w:rsid w:val="00323DAA"/>
    <w:rsid w:val="00325BFF"/>
    <w:rsid w:val="00326727"/>
    <w:rsid w:val="00364D5E"/>
    <w:rsid w:val="00366448"/>
    <w:rsid w:val="00370CB3"/>
    <w:rsid w:val="00377A1C"/>
    <w:rsid w:val="00382CA7"/>
    <w:rsid w:val="0039453E"/>
    <w:rsid w:val="00395D4C"/>
    <w:rsid w:val="003A3122"/>
    <w:rsid w:val="003B0440"/>
    <w:rsid w:val="003B180B"/>
    <w:rsid w:val="003C3831"/>
    <w:rsid w:val="003D1FFE"/>
    <w:rsid w:val="003E0991"/>
    <w:rsid w:val="003E0BC0"/>
    <w:rsid w:val="003E2077"/>
    <w:rsid w:val="003F1269"/>
    <w:rsid w:val="004238AA"/>
    <w:rsid w:val="00426394"/>
    <w:rsid w:val="004302AE"/>
    <w:rsid w:val="00431292"/>
    <w:rsid w:val="00432235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A7793"/>
    <w:rsid w:val="004B24B2"/>
    <w:rsid w:val="004C5F5C"/>
    <w:rsid w:val="004D31BE"/>
    <w:rsid w:val="004D37B7"/>
    <w:rsid w:val="004E5ED5"/>
    <w:rsid w:val="004E6708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518ED"/>
    <w:rsid w:val="00560877"/>
    <w:rsid w:val="005616A6"/>
    <w:rsid w:val="00561C5D"/>
    <w:rsid w:val="00561DED"/>
    <w:rsid w:val="00574774"/>
    <w:rsid w:val="005948ED"/>
    <w:rsid w:val="005A12DE"/>
    <w:rsid w:val="005A48CE"/>
    <w:rsid w:val="005B0517"/>
    <w:rsid w:val="005B334C"/>
    <w:rsid w:val="005B6E91"/>
    <w:rsid w:val="005C45FD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15995"/>
    <w:rsid w:val="006271CE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A7ED4"/>
    <w:rsid w:val="006C2F3B"/>
    <w:rsid w:val="006C4168"/>
    <w:rsid w:val="006C45C3"/>
    <w:rsid w:val="006C51E9"/>
    <w:rsid w:val="006D1E9F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80BBC"/>
    <w:rsid w:val="00781409"/>
    <w:rsid w:val="007B024D"/>
    <w:rsid w:val="007B315E"/>
    <w:rsid w:val="007C07B7"/>
    <w:rsid w:val="007C435A"/>
    <w:rsid w:val="007C63D4"/>
    <w:rsid w:val="007E2732"/>
    <w:rsid w:val="007E63CC"/>
    <w:rsid w:val="007F21BA"/>
    <w:rsid w:val="0081115B"/>
    <w:rsid w:val="00812BD0"/>
    <w:rsid w:val="0082169F"/>
    <w:rsid w:val="0082414C"/>
    <w:rsid w:val="00834759"/>
    <w:rsid w:val="00842144"/>
    <w:rsid w:val="00846B73"/>
    <w:rsid w:val="00850C56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62E"/>
    <w:rsid w:val="00952323"/>
    <w:rsid w:val="00957620"/>
    <w:rsid w:val="00961582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0538"/>
    <w:rsid w:val="009C2120"/>
    <w:rsid w:val="009C4090"/>
    <w:rsid w:val="00A0344A"/>
    <w:rsid w:val="00A107F2"/>
    <w:rsid w:val="00A2120B"/>
    <w:rsid w:val="00A35C7B"/>
    <w:rsid w:val="00A36569"/>
    <w:rsid w:val="00A41BA7"/>
    <w:rsid w:val="00A43965"/>
    <w:rsid w:val="00A43B05"/>
    <w:rsid w:val="00A44362"/>
    <w:rsid w:val="00A44745"/>
    <w:rsid w:val="00A57272"/>
    <w:rsid w:val="00A82722"/>
    <w:rsid w:val="00A83E79"/>
    <w:rsid w:val="00AA14EC"/>
    <w:rsid w:val="00AA77EA"/>
    <w:rsid w:val="00AB18E4"/>
    <w:rsid w:val="00AC0678"/>
    <w:rsid w:val="00AD3264"/>
    <w:rsid w:val="00AD3F48"/>
    <w:rsid w:val="00AE00DE"/>
    <w:rsid w:val="00AE37FD"/>
    <w:rsid w:val="00AE3CB4"/>
    <w:rsid w:val="00B0256E"/>
    <w:rsid w:val="00B127F2"/>
    <w:rsid w:val="00B13C04"/>
    <w:rsid w:val="00B22866"/>
    <w:rsid w:val="00B43C98"/>
    <w:rsid w:val="00B46EAF"/>
    <w:rsid w:val="00B53998"/>
    <w:rsid w:val="00B5472D"/>
    <w:rsid w:val="00B55812"/>
    <w:rsid w:val="00B7531C"/>
    <w:rsid w:val="00B80AE4"/>
    <w:rsid w:val="00B8277B"/>
    <w:rsid w:val="00B862F5"/>
    <w:rsid w:val="00B977E7"/>
    <w:rsid w:val="00BA1689"/>
    <w:rsid w:val="00BA7F58"/>
    <w:rsid w:val="00BB4B96"/>
    <w:rsid w:val="00BC6652"/>
    <w:rsid w:val="00BD1CA7"/>
    <w:rsid w:val="00BD2A3A"/>
    <w:rsid w:val="00BD4A17"/>
    <w:rsid w:val="00BD762F"/>
    <w:rsid w:val="00BE2723"/>
    <w:rsid w:val="00BE4D51"/>
    <w:rsid w:val="00BF4321"/>
    <w:rsid w:val="00BF7CAC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0AB9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F5330"/>
    <w:rsid w:val="00CF6699"/>
    <w:rsid w:val="00D06909"/>
    <w:rsid w:val="00D06F17"/>
    <w:rsid w:val="00D16A51"/>
    <w:rsid w:val="00D325B5"/>
    <w:rsid w:val="00D34FBE"/>
    <w:rsid w:val="00D36BA1"/>
    <w:rsid w:val="00D4278B"/>
    <w:rsid w:val="00D65DF6"/>
    <w:rsid w:val="00D67504"/>
    <w:rsid w:val="00D741D2"/>
    <w:rsid w:val="00D754FD"/>
    <w:rsid w:val="00D80ACB"/>
    <w:rsid w:val="00D85A49"/>
    <w:rsid w:val="00D866D2"/>
    <w:rsid w:val="00DA0782"/>
    <w:rsid w:val="00DB46C5"/>
    <w:rsid w:val="00DC5CC8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5CB0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C58F0"/>
    <w:rsid w:val="00ED23C1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4739E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5C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Lavinia Zainescu</cp:lastModifiedBy>
  <cp:revision>35</cp:revision>
  <cp:lastPrinted>2023-03-07T13:10:00Z</cp:lastPrinted>
  <dcterms:created xsi:type="dcterms:W3CDTF">2023-02-10T08:42:00Z</dcterms:created>
  <dcterms:modified xsi:type="dcterms:W3CDTF">2023-03-24T13:34:00Z</dcterms:modified>
</cp:coreProperties>
</file>