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A80A" w14:textId="77777777" w:rsidR="00546D55" w:rsidRDefault="0029497A" w:rsidP="00546D55">
      <w:pPr>
        <w:tabs>
          <w:tab w:val="left" w:pos="5850"/>
          <w:tab w:val="right" w:pos="9360"/>
        </w:tabs>
        <w:rPr>
          <w:rFonts w:ascii="Times New Roman" w:eastAsia="Arial Unicode MS" w:hAnsi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/>
          <w:b/>
          <w:sz w:val="24"/>
          <w:szCs w:val="24"/>
          <w:lang w:val="fr-FR"/>
        </w:rPr>
        <w:t>Nr.I/</w:t>
      </w:r>
      <w:r w:rsidR="008C3B6F">
        <w:rPr>
          <w:rFonts w:ascii="Times New Roman" w:eastAsia="Arial Unicode MS" w:hAnsi="Times New Roman"/>
          <w:b/>
          <w:sz w:val="24"/>
          <w:szCs w:val="24"/>
          <w:lang w:val="fr-FR"/>
        </w:rPr>
        <w:t>……</w:t>
      </w:r>
      <w:r w:rsidR="00EA5221">
        <w:rPr>
          <w:rFonts w:ascii="Times New Roman" w:eastAsia="Arial Unicode MS" w:hAnsi="Times New Roman"/>
          <w:b/>
          <w:sz w:val="24"/>
          <w:szCs w:val="24"/>
          <w:lang w:val="fr-FR"/>
        </w:rPr>
        <w:t>/</w:t>
      </w:r>
      <w:r w:rsidR="00725AB0">
        <w:rPr>
          <w:rFonts w:ascii="Times New Roman" w:eastAsia="Arial Unicode MS" w:hAnsi="Times New Roman"/>
          <w:b/>
          <w:sz w:val="24"/>
          <w:szCs w:val="24"/>
          <w:lang w:val="fr-FR"/>
        </w:rPr>
        <w:t>………………</w:t>
      </w:r>
      <w:r>
        <w:rPr>
          <w:rFonts w:ascii="Times New Roman" w:eastAsia="Arial Unicode MS" w:hAnsi="Times New Roman"/>
          <w:b/>
          <w:sz w:val="24"/>
          <w:szCs w:val="24"/>
          <w:lang w:val="fr-FR"/>
        </w:rPr>
        <w:t xml:space="preserve">                                            </w:t>
      </w:r>
    </w:p>
    <w:p w14:paraId="16CD8032" w14:textId="2B8A97D0" w:rsidR="008C3B6F" w:rsidRDefault="0029497A" w:rsidP="008C3B6F">
      <w:pPr>
        <w:tabs>
          <w:tab w:val="left" w:pos="5850"/>
          <w:tab w:val="right" w:pos="9360"/>
        </w:tabs>
        <w:jc w:val="right"/>
        <w:rPr>
          <w:rFonts w:ascii="Times New Roman" w:eastAsia="Arial Unicode MS" w:hAnsi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/>
          <w:b/>
          <w:sz w:val="24"/>
          <w:szCs w:val="24"/>
          <w:lang w:val="fr-FR"/>
        </w:rPr>
        <w:t xml:space="preserve">                              </w:t>
      </w:r>
      <w:r w:rsidR="0008599E" w:rsidRPr="0008599E">
        <w:rPr>
          <w:rFonts w:ascii="Times New Roman" w:eastAsia="Arial Unicode MS" w:hAnsi="Times New Roman"/>
          <w:b/>
          <w:sz w:val="24"/>
          <w:szCs w:val="24"/>
          <w:lang w:val="fr-FR"/>
        </w:rPr>
        <w:t>Document afişare rezultate contestații pro</w:t>
      </w:r>
      <w:r w:rsidR="0008599E">
        <w:rPr>
          <w:rFonts w:ascii="Times New Roman" w:eastAsia="Arial Unicode MS" w:hAnsi="Times New Roman"/>
          <w:b/>
          <w:sz w:val="24"/>
          <w:szCs w:val="24"/>
          <w:lang w:val="fr-FR"/>
        </w:rPr>
        <w:t xml:space="preserve">ba </w:t>
      </w:r>
      <w:r w:rsidR="008C3B6F" w:rsidRPr="00C3238A">
        <w:rPr>
          <w:rFonts w:ascii="Times New Roman" w:eastAsia="Arial Unicode MS" w:hAnsi="Times New Roman"/>
          <w:b/>
          <w:sz w:val="24"/>
          <w:szCs w:val="24"/>
          <w:lang w:val="fr-FR"/>
        </w:rPr>
        <w:t>interviului</w:t>
      </w:r>
    </w:p>
    <w:p w14:paraId="64BBBB9A" w14:textId="43EDF5DC" w:rsidR="00725AB0" w:rsidRPr="00725AB0" w:rsidRDefault="0008599E" w:rsidP="00725AB0">
      <w:pPr>
        <w:pStyle w:val="Frspaiere"/>
        <w:jc w:val="center"/>
        <w:rPr>
          <w:b/>
          <w:lang w:val="fr-FR"/>
        </w:rPr>
      </w:pPr>
      <w:r w:rsidRPr="0008599E">
        <w:rPr>
          <w:b/>
          <w:lang w:val="fr-FR"/>
        </w:rPr>
        <w:t xml:space="preserve">Rezultatul soluționării contestațiilor </w:t>
      </w:r>
      <w:r w:rsidR="008C3B6F" w:rsidRPr="009724A2">
        <w:rPr>
          <w:b/>
          <w:lang w:val="fr-FR"/>
        </w:rPr>
        <w:t>la</w:t>
      </w:r>
      <w:r w:rsidR="008C3B6F" w:rsidRPr="00C2057A">
        <w:rPr>
          <w:b/>
          <w:lang w:val="fr-FR"/>
        </w:rPr>
        <w:t xml:space="preserve"> </w:t>
      </w:r>
      <w:r w:rsidR="008C3B6F" w:rsidRPr="001A6F25">
        <w:rPr>
          <w:b/>
          <w:lang w:val="fr-FR"/>
        </w:rPr>
        <w:t>proba interviului</w:t>
      </w:r>
      <w:r w:rsidR="008C3B6F">
        <w:rPr>
          <w:b/>
          <w:lang w:val="fr-FR"/>
        </w:rPr>
        <w:t xml:space="preserve"> </w:t>
      </w:r>
      <w:r w:rsidR="008C3B6F" w:rsidRPr="009724A2">
        <w:rPr>
          <w:b/>
          <w:lang w:val="fr-FR"/>
        </w:rPr>
        <w:t xml:space="preserve">a concursului </w:t>
      </w:r>
      <w:r w:rsidR="008C3B6F">
        <w:rPr>
          <w:b/>
          <w:lang w:val="fr-FR"/>
        </w:rPr>
        <w:t xml:space="preserve">de </w:t>
      </w:r>
      <w:r w:rsidR="008C3B6F" w:rsidRPr="009724A2">
        <w:rPr>
          <w:b/>
          <w:lang w:val="fr-FR"/>
        </w:rPr>
        <w:t>re</w:t>
      </w:r>
      <w:r w:rsidR="008C3B6F">
        <w:rPr>
          <w:b/>
          <w:lang w:val="fr-FR"/>
        </w:rPr>
        <w:t>crutare pentru ocuparea funcțiilor publice de execuţie vacante</w:t>
      </w:r>
      <w:r w:rsidR="008C3B6F" w:rsidRPr="009724A2">
        <w:rPr>
          <w:b/>
          <w:lang w:val="fr-FR"/>
        </w:rPr>
        <w:t xml:space="preserve"> </w:t>
      </w:r>
      <w:r w:rsidR="00D353DA">
        <w:rPr>
          <w:b/>
          <w:lang w:val="fr-FR"/>
        </w:rPr>
        <w:t>c</w:t>
      </w:r>
      <w:r w:rsidR="00D353DA" w:rsidRPr="00725AB0">
        <w:rPr>
          <w:b/>
          <w:lang w:val="fr-FR"/>
        </w:rPr>
        <w:t>onsilier juridic , clasa I, grad profesional superior</w:t>
      </w:r>
      <w:r w:rsidR="00D353DA" w:rsidRPr="00CB2B52">
        <w:t xml:space="preserve"> </w:t>
      </w:r>
      <w:r w:rsidR="00D353DA">
        <w:rPr>
          <w:b/>
          <w:lang w:val="fr-FR"/>
        </w:rPr>
        <w:t xml:space="preserve"> </w:t>
      </w:r>
      <w:r w:rsidR="00D353DA" w:rsidRPr="00CB2B52">
        <w:rPr>
          <w:b/>
          <w:lang w:val="fr-FR"/>
        </w:rPr>
        <w:t>– Serviciului Legislatie si Avizare Contracte</w:t>
      </w:r>
      <w:r w:rsidR="00D353DA" w:rsidRPr="00725AB0">
        <w:rPr>
          <w:b/>
          <w:lang w:val="fr-FR"/>
        </w:rPr>
        <w:t xml:space="preserve"> </w:t>
      </w:r>
    </w:p>
    <w:p w14:paraId="1119010E" w14:textId="3D472B12" w:rsidR="00546D55" w:rsidRDefault="002342A4" w:rsidP="00725AB0">
      <w:pPr>
        <w:pStyle w:val="Frspaiere"/>
        <w:spacing w:line="276" w:lineRule="auto"/>
        <w:jc w:val="center"/>
        <w:rPr>
          <w:b/>
          <w:lang w:val="fr-FR"/>
        </w:rPr>
      </w:pPr>
      <w:r>
        <w:rPr>
          <w:b/>
          <w:lang w:val="fr-FR"/>
        </w:rPr>
        <w:t>2</w:t>
      </w:r>
      <w:r w:rsidR="00D353DA">
        <w:rPr>
          <w:b/>
          <w:lang w:val="fr-FR"/>
        </w:rPr>
        <w:t>6</w:t>
      </w:r>
      <w:r>
        <w:rPr>
          <w:b/>
          <w:lang w:val="fr-FR"/>
        </w:rPr>
        <w:t xml:space="preserve"> iulie</w:t>
      </w:r>
      <w:r w:rsidR="00725AB0" w:rsidRPr="00725AB0">
        <w:rPr>
          <w:b/>
          <w:lang w:val="fr-FR"/>
        </w:rPr>
        <w:t xml:space="preserve"> 2022</w:t>
      </w:r>
    </w:p>
    <w:p w14:paraId="6E4C2CCD" w14:textId="77777777" w:rsidR="009634C2" w:rsidRDefault="009634C2" w:rsidP="00725AB0">
      <w:pPr>
        <w:pStyle w:val="Frspaiere"/>
        <w:spacing w:line="276" w:lineRule="auto"/>
        <w:jc w:val="center"/>
        <w:rPr>
          <w:b/>
          <w:lang w:val="fr-FR"/>
        </w:rPr>
      </w:pPr>
    </w:p>
    <w:p w14:paraId="6DC88071" w14:textId="77777777" w:rsidR="00007C32" w:rsidRPr="00572301" w:rsidRDefault="00007C32" w:rsidP="00007C32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noProof/>
          <w:lang w:val="ro-RO"/>
        </w:rPr>
      </w:pPr>
      <w:r w:rsidRPr="00904F26">
        <w:rPr>
          <w:rFonts w:ascii="Times New Roman" w:hAnsi="Times New Roman"/>
          <w:bCs/>
          <w:sz w:val="24"/>
          <w:szCs w:val="24"/>
          <w:lang w:val="ro-RO"/>
        </w:rPr>
        <w:tab/>
      </w:r>
      <w:r w:rsidRPr="00572301">
        <w:rPr>
          <w:rFonts w:ascii="Times New Roman" w:eastAsia="Calibri" w:hAnsi="Times New Roman" w:cs="Times New Roman"/>
          <w:bCs/>
          <w:noProof/>
          <w:lang w:val="ro-RO"/>
        </w:rPr>
        <w:t>Având în vedere prevederile art. 671  din Hotărârea Guvernului nr. 611/2008, privind organizarea şi dezvoltarea carierei funcţionarilor publici cu modificările şi completările ulterioare, comisia de soluționare a contestațiilor comunică următoarele rezultate ale soluționării contestației:</w:t>
      </w:r>
    </w:p>
    <w:tbl>
      <w:tblPr>
        <w:tblW w:w="10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4434"/>
        <w:gridCol w:w="1857"/>
        <w:gridCol w:w="3440"/>
      </w:tblGrid>
      <w:tr w:rsidR="00007C32" w:rsidRPr="00572301" w14:paraId="1488A174" w14:textId="77777777" w:rsidTr="00572301">
        <w:trPr>
          <w:trHeight w:val="820"/>
        </w:trPr>
        <w:tc>
          <w:tcPr>
            <w:tcW w:w="865" w:type="dxa"/>
          </w:tcPr>
          <w:p w14:paraId="3FF462F7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>Nr. crt.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14:paraId="1D857792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 xml:space="preserve">Nr. Formular înscriere concurs /Funcţia publică/Structura 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8EDB7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>Punctajul la proba scrisă ca urmare a soluționării contestației</w:t>
            </w:r>
          </w:p>
        </w:tc>
        <w:tc>
          <w:tcPr>
            <w:tcW w:w="3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3882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>Rezultatul contestației la proba scrisă</w:t>
            </w:r>
          </w:p>
        </w:tc>
      </w:tr>
      <w:tr w:rsidR="00007C32" w:rsidRPr="00572301" w14:paraId="0590EBB9" w14:textId="77777777" w:rsidTr="00572301">
        <w:trPr>
          <w:trHeight w:val="567"/>
        </w:trPr>
        <w:tc>
          <w:tcPr>
            <w:tcW w:w="865" w:type="dxa"/>
          </w:tcPr>
          <w:p w14:paraId="58A6AAE4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1.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14:paraId="0CF6DF2C" w14:textId="6FCB3E45" w:rsidR="00007C32" w:rsidRPr="00572301" w:rsidRDefault="00F249E5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34134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27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06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2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/ Consilier juridic, clasa I, grad profesional superior / Serviciului Legislatie si Avizare Contracte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C5580" w14:textId="377A93A6" w:rsidR="00007C32" w:rsidRPr="009634C2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9634C2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>25,66</w:t>
            </w:r>
          </w:p>
          <w:p w14:paraId="20C90A62" w14:textId="77777777" w:rsidR="00007C32" w:rsidRPr="009634C2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9634C2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 xml:space="preserve"> </w:t>
            </w:r>
          </w:p>
          <w:p w14:paraId="5BA0273E" w14:textId="77777777" w:rsidR="00007C32" w:rsidRPr="009634C2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3454" w:type="dxa"/>
            <w:tcBorders>
              <w:left w:val="single" w:sz="4" w:space="0" w:color="auto"/>
            </w:tcBorders>
            <w:shd w:val="clear" w:color="auto" w:fill="auto"/>
          </w:tcPr>
          <w:p w14:paraId="2A0E66F7" w14:textId="7F1B3E38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Se respinge contestația conform prevederilor art. 618 alin. (18) lit. b) din Ordonanța de Urgență a Guvernului nr. 57/2019 privind Codul administrativ, cu modificările și completările ulterioare</w:t>
            </w:r>
          </w:p>
        </w:tc>
      </w:tr>
      <w:tr w:rsidR="00007C32" w:rsidRPr="00572301" w14:paraId="318DC8FC" w14:textId="77777777" w:rsidTr="00572301">
        <w:trPr>
          <w:trHeight w:val="567"/>
        </w:trPr>
        <w:tc>
          <w:tcPr>
            <w:tcW w:w="865" w:type="dxa"/>
          </w:tcPr>
          <w:p w14:paraId="23AFD174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2.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14:paraId="2B03204A" w14:textId="2868A556" w:rsidR="00007C32" w:rsidRPr="00572301" w:rsidRDefault="00F249E5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36888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/0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8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07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2</w:t>
            </w:r>
            <w:r w:rsidR="00007C32"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/ Consilier juridic, clasa I, grad profesional superior / Serviciului Legislatie si Avizare Contracte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85DC" w14:textId="7558D28B" w:rsidR="00007C32" w:rsidRPr="009634C2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noProof/>
                <w:lang w:val="ro-RO"/>
              </w:rPr>
            </w:pPr>
            <w:r w:rsidRPr="009634C2">
              <w:rPr>
                <w:rFonts w:ascii="Times New Roman" w:eastAsia="Calibri" w:hAnsi="Times New Roman" w:cs="Times New Roman"/>
                <w:b/>
                <w:noProof/>
                <w:lang w:val="ro-RO"/>
              </w:rPr>
              <w:t>44</w:t>
            </w:r>
          </w:p>
        </w:tc>
        <w:tc>
          <w:tcPr>
            <w:tcW w:w="3454" w:type="dxa"/>
            <w:tcBorders>
              <w:left w:val="single" w:sz="4" w:space="0" w:color="auto"/>
            </w:tcBorders>
            <w:shd w:val="clear" w:color="auto" w:fill="auto"/>
          </w:tcPr>
          <w:p w14:paraId="72EE0DA1" w14:textId="77777777" w:rsidR="00007C32" w:rsidRPr="00572301" w:rsidRDefault="00007C32" w:rsidP="00572301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noProof/>
                <w:lang w:val="ro-RO"/>
              </w:rPr>
            </w:pPr>
            <w:r w:rsidRPr="00572301">
              <w:rPr>
                <w:rFonts w:ascii="Times New Roman" w:eastAsia="Calibri" w:hAnsi="Times New Roman" w:cs="Times New Roman"/>
                <w:bCs/>
                <w:noProof/>
                <w:lang w:val="ro-RO"/>
              </w:rPr>
              <w:t>Se respinge contestația conform prevederilor art. 618 alin. (18) lit. b) din Ordonanța de Urgență a Guvernului nr. 57/2019 privind Codul administrativ, cu modificările și completările ulterioare</w:t>
            </w:r>
          </w:p>
        </w:tc>
      </w:tr>
    </w:tbl>
    <w:p w14:paraId="276429D0" w14:textId="77777777" w:rsidR="00007C32" w:rsidRPr="00572301" w:rsidRDefault="00007C32" w:rsidP="00572301">
      <w:pPr>
        <w:tabs>
          <w:tab w:val="num" w:pos="0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bCs/>
          <w:noProof/>
          <w:lang w:val="ro-RO"/>
        </w:rPr>
      </w:pPr>
      <w:r w:rsidRPr="00572301">
        <w:rPr>
          <w:rFonts w:ascii="Times New Roman" w:eastAsia="Calibri" w:hAnsi="Times New Roman" w:cs="Times New Roman"/>
          <w:bCs/>
          <w:noProof/>
          <w:lang w:val="ro-RO"/>
        </w:rPr>
        <w:t>Candidaţii nemulţumiţi de soluționarea contestației, se pot adresa instanței de contencios administrativ, în condițiile legii, conform art. 68 din Hotărârea Guvernului nr. 611/2008, privind organizarea şi dezvoltarea carierei funcţionarilor publici cu modificările şi completările ulterioare.</w:t>
      </w:r>
    </w:p>
    <w:p w14:paraId="083DA3EB" w14:textId="1A005456" w:rsidR="00007C32" w:rsidRPr="00572301" w:rsidRDefault="00007C32" w:rsidP="00572301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noProof/>
          <w:lang w:val="ro-RO"/>
        </w:rPr>
      </w:pPr>
      <w:r w:rsidRPr="00572301">
        <w:rPr>
          <w:rFonts w:ascii="Times New Roman" w:eastAsia="Calibri" w:hAnsi="Times New Roman" w:cs="Times New Roman"/>
          <w:bCs/>
          <w:noProof/>
          <w:lang w:val="ro-RO"/>
        </w:rPr>
        <w:t>Afişat astăzi</w:t>
      </w:r>
      <w:r w:rsidR="004F48D8">
        <w:rPr>
          <w:rFonts w:ascii="Times New Roman" w:eastAsia="Calibri" w:hAnsi="Times New Roman" w:cs="Times New Roman"/>
          <w:bCs/>
          <w:noProof/>
          <w:lang w:val="ro-RO"/>
        </w:rPr>
        <w:t xml:space="preserve"> 02.08.2022  </w:t>
      </w:r>
      <w:r w:rsidRPr="00572301">
        <w:rPr>
          <w:rFonts w:ascii="Times New Roman" w:eastAsia="Calibri" w:hAnsi="Times New Roman" w:cs="Times New Roman"/>
          <w:bCs/>
          <w:noProof/>
          <w:lang w:val="ro-RO"/>
        </w:rPr>
        <w:t xml:space="preserve"> ora </w:t>
      </w:r>
      <w:r w:rsidR="004F48D8">
        <w:rPr>
          <w:rFonts w:ascii="Times New Roman" w:eastAsia="Calibri" w:hAnsi="Times New Roman" w:cs="Times New Roman"/>
          <w:bCs/>
          <w:noProof/>
          <w:lang w:val="ro-RO"/>
        </w:rPr>
        <w:t>9,0</w:t>
      </w:r>
      <w:r w:rsidR="00860B12">
        <w:rPr>
          <w:rFonts w:ascii="Times New Roman" w:eastAsia="Calibri" w:hAnsi="Times New Roman" w:cs="Times New Roman"/>
          <w:bCs/>
          <w:noProof/>
          <w:lang w:val="ro-RO"/>
        </w:rPr>
        <w:t>5</w:t>
      </w:r>
      <w:r w:rsidR="004F48D8">
        <w:rPr>
          <w:rFonts w:ascii="Times New Roman" w:eastAsia="Calibri" w:hAnsi="Times New Roman" w:cs="Times New Roman"/>
          <w:bCs/>
          <w:noProof/>
          <w:lang w:val="ro-RO"/>
        </w:rPr>
        <w:t xml:space="preserve"> </w:t>
      </w:r>
      <w:r w:rsidRPr="00572301">
        <w:rPr>
          <w:rFonts w:ascii="Times New Roman" w:eastAsia="Calibri" w:hAnsi="Times New Roman" w:cs="Times New Roman"/>
          <w:bCs/>
          <w:noProof/>
          <w:lang w:val="ro-RO"/>
        </w:rPr>
        <w:t xml:space="preserve"> la sediul Sectorului 1 al Municipiului Bucureşti.</w:t>
      </w:r>
    </w:p>
    <w:p w14:paraId="3FC631BB" w14:textId="77777777" w:rsidR="00007C32" w:rsidRPr="00572301" w:rsidRDefault="00007C32" w:rsidP="00572301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</w:p>
    <w:p w14:paraId="5FBB21C1" w14:textId="56E805BB" w:rsidR="00FA02E3" w:rsidRPr="00F646E5" w:rsidRDefault="00776E1F" w:rsidP="00572301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  <w:sz w:val="26"/>
          <w:szCs w:val="26"/>
          <w:lang w:val="fr-FR"/>
        </w:rPr>
        <w:t xml:space="preserve">                  </w:t>
      </w:r>
      <w:r w:rsidR="00CB6142" w:rsidRPr="004B48AD">
        <w:rPr>
          <w:b/>
          <w:sz w:val="26"/>
          <w:szCs w:val="26"/>
          <w:lang w:val="fr-FR"/>
        </w:rPr>
        <w:t xml:space="preserve">Secretar: </w:t>
      </w:r>
      <w:r w:rsidR="00EA6003">
        <w:rPr>
          <w:b/>
        </w:rPr>
        <w:t>Lăză</w:t>
      </w:r>
      <w:r w:rsidR="008044F4">
        <w:rPr>
          <w:b/>
        </w:rPr>
        <w:t>rescu Aura Simona</w:t>
      </w:r>
    </w:p>
    <w:sectPr w:rsidR="00FA02E3" w:rsidRPr="00F646E5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5475" w14:textId="77777777" w:rsidR="00F85393" w:rsidRDefault="00F85393" w:rsidP="00B7531C">
      <w:pPr>
        <w:spacing w:after="0" w:line="240" w:lineRule="auto"/>
      </w:pPr>
      <w:r>
        <w:separator/>
      </w:r>
    </w:p>
  </w:endnote>
  <w:endnote w:type="continuationSeparator" w:id="0">
    <w:p w14:paraId="3702B2E0" w14:textId="77777777" w:rsidR="00F85393" w:rsidRDefault="00F8539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AAD3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05E1B79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4113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10762" wp14:editId="6C94F1F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2E79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75AB025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C859AD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C91549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E67DB36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0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4F2E79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75AB025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C859AD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C91549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E67DB36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3C037" wp14:editId="75C1C10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B049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70BC1D99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C0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7B0B0497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70BC1D99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178C47" wp14:editId="136D4C2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695B6E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0F04CD" wp14:editId="523812C0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979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342744" wp14:editId="07D33B8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C302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EF5DD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F00AF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FE1D4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42744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19C302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EF5DD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F00AF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FE1D4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9FDCD2" wp14:editId="08E74D4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644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138AFC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BCE61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7D32CE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DCD2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974644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138AFC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6BCE61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7D32CE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BEF8A" wp14:editId="0F713FB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D0B0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7CE99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D19AB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C32AD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BEF8A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E5D0B0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7CE99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D19AB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C32AD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58335" wp14:editId="16A73F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1F22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B038BE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21AC63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3295F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5833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591F22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B038BE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21AC63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3295F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8582" w14:textId="77777777" w:rsidR="00F85393" w:rsidRDefault="00F85393" w:rsidP="00B7531C">
      <w:pPr>
        <w:spacing w:after="0" w:line="240" w:lineRule="auto"/>
      </w:pPr>
      <w:r>
        <w:separator/>
      </w:r>
    </w:p>
  </w:footnote>
  <w:footnote w:type="continuationSeparator" w:id="0">
    <w:p w14:paraId="7FA38777" w14:textId="77777777" w:rsidR="00F85393" w:rsidRDefault="00F8539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7FC6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1D07063" wp14:editId="14745E9C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F80A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07063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92F80A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4F5E3594" wp14:editId="6C3A3D5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672980">
    <w:abstractNumId w:val="2"/>
  </w:num>
  <w:num w:numId="2" w16cid:durableId="322582960">
    <w:abstractNumId w:val="3"/>
  </w:num>
  <w:num w:numId="3" w16cid:durableId="833761585">
    <w:abstractNumId w:val="1"/>
  </w:num>
  <w:num w:numId="4" w16cid:durableId="1310861795">
    <w:abstractNumId w:val="0"/>
  </w:num>
  <w:num w:numId="5" w16cid:durableId="1057431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07C32"/>
    <w:rsid w:val="00012249"/>
    <w:rsid w:val="00012DC0"/>
    <w:rsid w:val="00021FA1"/>
    <w:rsid w:val="00032FAF"/>
    <w:rsid w:val="00034E72"/>
    <w:rsid w:val="0007589E"/>
    <w:rsid w:val="0008580A"/>
    <w:rsid w:val="0008599E"/>
    <w:rsid w:val="000A0BED"/>
    <w:rsid w:val="000A503A"/>
    <w:rsid w:val="000E4270"/>
    <w:rsid w:val="00116023"/>
    <w:rsid w:val="0012111D"/>
    <w:rsid w:val="00124334"/>
    <w:rsid w:val="00135899"/>
    <w:rsid w:val="00137477"/>
    <w:rsid w:val="00154259"/>
    <w:rsid w:val="001663BC"/>
    <w:rsid w:val="001C24DD"/>
    <w:rsid w:val="001C7794"/>
    <w:rsid w:val="001D05AF"/>
    <w:rsid w:val="001D7DA4"/>
    <w:rsid w:val="001F0624"/>
    <w:rsid w:val="001F4B93"/>
    <w:rsid w:val="00207B61"/>
    <w:rsid w:val="002342A4"/>
    <w:rsid w:val="00244326"/>
    <w:rsid w:val="002456E4"/>
    <w:rsid w:val="00254683"/>
    <w:rsid w:val="002563BF"/>
    <w:rsid w:val="00283E1D"/>
    <w:rsid w:val="00291FCF"/>
    <w:rsid w:val="0029497A"/>
    <w:rsid w:val="002A1F28"/>
    <w:rsid w:val="002C04F6"/>
    <w:rsid w:val="002C0ED6"/>
    <w:rsid w:val="002D0482"/>
    <w:rsid w:val="002D37F7"/>
    <w:rsid w:val="002D6F68"/>
    <w:rsid w:val="00300304"/>
    <w:rsid w:val="0030128C"/>
    <w:rsid w:val="0031466E"/>
    <w:rsid w:val="00314C5A"/>
    <w:rsid w:val="00320F6D"/>
    <w:rsid w:val="00323DAA"/>
    <w:rsid w:val="00326727"/>
    <w:rsid w:val="003356F8"/>
    <w:rsid w:val="003548B6"/>
    <w:rsid w:val="0038213E"/>
    <w:rsid w:val="00382CA7"/>
    <w:rsid w:val="00387825"/>
    <w:rsid w:val="00395D4C"/>
    <w:rsid w:val="003B0440"/>
    <w:rsid w:val="003B180B"/>
    <w:rsid w:val="003B659A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0FCB"/>
    <w:rsid w:val="00484EE8"/>
    <w:rsid w:val="00485786"/>
    <w:rsid w:val="00487720"/>
    <w:rsid w:val="004B24B2"/>
    <w:rsid w:val="004D31BE"/>
    <w:rsid w:val="004D5EE5"/>
    <w:rsid w:val="004E5ED5"/>
    <w:rsid w:val="004F4121"/>
    <w:rsid w:val="004F48D8"/>
    <w:rsid w:val="005141A1"/>
    <w:rsid w:val="0051550C"/>
    <w:rsid w:val="00522629"/>
    <w:rsid w:val="005269A7"/>
    <w:rsid w:val="00545DD9"/>
    <w:rsid w:val="00546D55"/>
    <w:rsid w:val="005514A6"/>
    <w:rsid w:val="00560877"/>
    <w:rsid w:val="005616A6"/>
    <w:rsid w:val="00572301"/>
    <w:rsid w:val="00574774"/>
    <w:rsid w:val="005A48CE"/>
    <w:rsid w:val="005B2C52"/>
    <w:rsid w:val="005B6E91"/>
    <w:rsid w:val="005E5412"/>
    <w:rsid w:val="005F515C"/>
    <w:rsid w:val="0060576B"/>
    <w:rsid w:val="006064E5"/>
    <w:rsid w:val="00611DD1"/>
    <w:rsid w:val="0061235F"/>
    <w:rsid w:val="00651141"/>
    <w:rsid w:val="0065496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25DE"/>
    <w:rsid w:val="006A2A35"/>
    <w:rsid w:val="006A3C65"/>
    <w:rsid w:val="006C2F3B"/>
    <w:rsid w:val="006C51E9"/>
    <w:rsid w:val="006C603E"/>
    <w:rsid w:val="006F6D68"/>
    <w:rsid w:val="0071028D"/>
    <w:rsid w:val="00710E9C"/>
    <w:rsid w:val="00723A01"/>
    <w:rsid w:val="00725AB0"/>
    <w:rsid w:val="00726F8C"/>
    <w:rsid w:val="0076639B"/>
    <w:rsid w:val="00774D52"/>
    <w:rsid w:val="00776E1F"/>
    <w:rsid w:val="00780BBC"/>
    <w:rsid w:val="00781409"/>
    <w:rsid w:val="00784AB3"/>
    <w:rsid w:val="007A7431"/>
    <w:rsid w:val="007A75EB"/>
    <w:rsid w:val="007B315E"/>
    <w:rsid w:val="007C27B4"/>
    <w:rsid w:val="007C4189"/>
    <w:rsid w:val="007C63D4"/>
    <w:rsid w:val="007E63CC"/>
    <w:rsid w:val="008044F4"/>
    <w:rsid w:val="0081115B"/>
    <w:rsid w:val="008238D3"/>
    <w:rsid w:val="008349D3"/>
    <w:rsid w:val="00840E74"/>
    <w:rsid w:val="00842144"/>
    <w:rsid w:val="00850C56"/>
    <w:rsid w:val="00860B12"/>
    <w:rsid w:val="008730E3"/>
    <w:rsid w:val="008771B8"/>
    <w:rsid w:val="00877553"/>
    <w:rsid w:val="00883A42"/>
    <w:rsid w:val="0089664F"/>
    <w:rsid w:val="008B0E6F"/>
    <w:rsid w:val="008C3B6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4C2"/>
    <w:rsid w:val="00975414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9E5698"/>
    <w:rsid w:val="00A0344A"/>
    <w:rsid w:val="00A107F2"/>
    <w:rsid w:val="00A2120B"/>
    <w:rsid w:val="00A317A3"/>
    <w:rsid w:val="00A41BA7"/>
    <w:rsid w:val="00A43B05"/>
    <w:rsid w:val="00A44362"/>
    <w:rsid w:val="00A57272"/>
    <w:rsid w:val="00A8611B"/>
    <w:rsid w:val="00AA14EC"/>
    <w:rsid w:val="00AD3F48"/>
    <w:rsid w:val="00AE00DE"/>
    <w:rsid w:val="00AE3CB4"/>
    <w:rsid w:val="00B0256E"/>
    <w:rsid w:val="00B0704A"/>
    <w:rsid w:val="00B127F2"/>
    <w:rsid w:val="00B13C04"/>
    <w:rsid w:val="00B22866"/>
    <w:rsid w:val="00B43C98"/>
    <w:rsid w:val="00B55812"/>
    <w:rsid w:val="00B7531C"/>
    <w:rsid w:val="00B75C0A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309"/>
    <w:rsid w:val="00C72FB5"/>
    <w:rsid w:val="00CB6142"/>
    <w:rsid w:val="00CB644D"/>
    <w:rsid w:val="00CC655F"/>
    <w:rsid w:val="00CC7E5B"/>
    <w:rsid w:val="00CD0577"/>
    <w:rsid w:val="00CD5A37"/>
    <w:rsid w:val="00CD5B76"/>
    <w:rsid w:val="00D01AF9"/>
    <w:rsid w:val="00D06909"/>
    <w:rsid w:val="00D06F17"/>
    <w:rsid w:val="00D353DA"/>
    <w:rsid w:val="00D36BA1"/>
    <w:rsid w:val="00D50F4E"/>
    <w:rsid w:val="00D548E5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5221"/>
    <w:rsid w:val="00EA6003"/>
    <w:rsid w:val="00EB144A"/>
    <w:rsid w:val="00EB6733"/>
    <w:rsid w:val="00EC1428"/>
    <w:rsid w:val="00ED73CB"/>
    <w:rsid w:val="00ED7452"/>
    <w:rsid w:val="00EE7110"/>
    <w:rsid w:val="00F01894"/>
    <w:rsid w:val="00F05C90"/>
    <w:rsid w:val="00F1109A"/>
    <w:rsid w:val="00F17A65"/>
    <w:rsid w:val="00F222CA"/>
    <w:rsid w:val="00F249E5"/>
    <w:rsid w:val="00F32362"/>
    <w:rsid w:val="00F40927"/>
    <w:rsid w:val="00F40DD1"/>
    <w:rsid w:val="00F4461C"/>
    <w:rsid w:val="00F646E5"/>
    <w:rsid w:val="00F83E81"/>
    <w:rsid w:val="00F85393"/>
    <w:rsid w:val="00FA02E3"/>
    <w:rsid w:val="00FA604C"/>
    <w:rsid w:val="00FB70DC"/>
    <w:rsid w:val="00FC0026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833C"/>
  <w15:docId w15:val="{021BE74A-967F-46EE-918A-BE0ADD7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D1"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DD37-0515-484E-8033-38C3C3B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7</cp:revision>
  <cp:lastPrinted>2021-10-13T08:59:00Z</cp:lastPrinted>
  <dcterms:created xsi:type="dcterms:W3CDTF">2022-08-02T05:30:00Z</dcterms:created>
  <dcterms:modified xsi:type="dcterms:W3CDTF">2022-08-02T06:02:00Z</dcterms:modified>
</cp:coreProperties>
</file>