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00" w:rsidRDefault="00D50E00" w:rsidP="00D50E00">
      <w:pPr>
        <w:pStyle w:val="NoSpacing"/>
        <w:jc w:val="both"/>
        <w:rPr>
          <w:b/>
          <w:lang w:val="ro-RO"/>
        </w:rPr>
      </w:pPr>
      <w:r>
        <w:rPr>
          <w:b/>
          <w:lang w:val="ro-RO"/>
        </w:rPr>
        <w:t xml:space="preserve">MUNICIPIUL BUCUREŞTI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</w:t>
      </w:r>
      <w:r>
        <w:rPr>
          <w:b/>
          <w:lang w:val="ro-RO"/>
        </w:rPr>
        <w:tab/>
      </w:r>
    </w:p>
    <w:p w:rsidR="00D50E00" w:rsidRDefault="00D50E00" w:rsidP="00D50E00">
      <w:pPr>
        <w:pStyle w:val="NoSpacing"/>
        <w:jc w:val="both"/>
        <w:rPr>
          <w:b/>
          <w:lang w:val="ro-RO"/>
        </w:rPr>
      </w:pPr>
      <w:r>
        <w:rPr>
          <w:b/>
          <w:lang w:val="ro-RO"/>
        </w:rPr>
        <w:t xml:space="preserve">CONSILIUL LOCAL AL SECTORULUI 1 </w:t>
      </w:r>
    </w:p>
    <w:p w:rsidR="00D50E00" w:rsidRDefault="00D50E00" w:rsidP="00D50E00">
      <w:pPr>
        <w:pStyle w:val="NoSpacing"/>
        <w:jc w:val="both"/>
        <w:rPr>
          <w:i/>
          <w:lang w:val="ro-RO"/>
        </w:rPr>
      </w:pPr>
    </w:p>
    <w:p w:rsidR="00D50E00" w:rsidRDefault="00D50E00" w:rsidP="00D50E00">
      <w:pPr>
        <w:pStyle w:val="NoSpacing"/>
        <w:jc w:val="both"/>
        <w:rPr>
          <w:i/>
          <w:lang w:val="ro-RO"/>
        </w:rPr>
      </w:pPr>
    </w:p>
    <w:p w:rsidR="00D50E00" w:rsidRDefault="00D50E00" w:rsidP="00D50E00">
      <w:pPr>
        <w:pStyle w:val="NoSpacing"/>
        <w:jc w:val="both"/>
        <w:rPr>
          <w:lang w:val="ro-RO"/>
        </w:rPr>
      </w:pPr>
    </w:p>
    <w:p w:rsidR="00D50E00" w:rsidRDefault="00D50E00" w:rsidP="00D50E00">
      <w:pPr>
        <w:pStyle w:val="NoSpacing"/>
        <w:jc w:val="center"/>
        <w:rPr>
          <w:b/>
          <w:lang w:val="ro-RO"/>
        </w:rPr>
      </w:pPr>
      <w:r>
        <w:rPr>
          <w:b/>
          <w:lang w:val="ro-RO"/>
        </w:rPr>
        <w:t>HOTĂRÂRE</w:t>
      </w:r>
    </w:p>
    <w:p w:rsidR="00D50E00" w:rsidRDefault="00D50E00" w:rsidP="00D50E00">
      <w:pPr>
        <w:pStyle w:val="NoSpacing"/>
        <w:jc w:val="center"/>
        <w:rPr>
          <w:b/>
          <w:i/>
          <w:lang w:val="ro-RO"/>
        </w:rPr>
      </w:pPr>
      <w:r>
        <w:rPr>
          <w:b/>
          <w:i/>
          <w:lang w:val="ro-RO"/>
        </w:rPr>
        <w:t xml:space="preserve">privind implementarea de către Direcţia Generală de Asistenţă Socială şi </w:t>
      </w:r>
    </w:p>
    <w:p w:rsidR="00D50E00" w:rsidRDefault="00D50E00" w:rsidP="00D50E00">
      <w:pPr>
        <w:pStyle w:val="NoSpacing"/>
        <w:jc w:val="center"/>
        <w:rPr>
          <w:b/>
          <w:i/>
          <w:lang w:val="ro-RO"/>
        </w:rPr>
      </w:pPr>
      <w:r>
        <w:rPr>
          <w:b/>
          <w:i/>
          <w:lang w:val="ro-RO"/>
        </w:rPr>
        <w:t xml:space="preserve">Protecţia Copilului Sector 1 a Proiectului ”România frumoasă” </w:t>
      </w:r>
      <w:r>
        <w:rPr>
          <w:lang w:val="ro-RO"/>
        </w:rPr>
        <w:t xml:space="preserve">  </w:t>
      </w:r>
    </w:p>
    <w:p w:rsidR="00D50E00" w:rsidRDefault="00D50E00" w:rsidP="00D50E00">
      <w:pPr>
        <w:pStyle w:val="NoSpacing"/>
        <w:jc w:val="both"/>
        <w:rPr>
          <w:lang w:val="ro-RO"/>
        </w:rPr>
      </w:pPr>
    </w:p>
    <w:p w:rsidR="000E4C9B" w:rsidRDefault="000E4C9B" w:rsidP="00D50E00">
      <w:pPr>
        <w:pStyle w:val="NoSpacing"/>
        <w:jc w:val="both"/>
        <w:rPr>
          <w:lang w:val="ro-RO"/>
        </w:rPr>
      </w:pPr>
    </w:p>
    <w:p w:rsidR="00D50E00" w:rsidRDefault="00D50E00" w:rsidP="000E4C9B">
      <w:pPr>
        <w:pStyle w:val="NoSpacing"/>
        <w:spacing w:before="120"/>
        <w:ind w:firstLine="720"/>
        <w:jc w:val="both"/>
        <w:rPr>
          <w:lang w:val="ro-RO"/>
        </w:rPr>
      </w:pPr>
      <w:r>
        <w:rPr>
          <w:lang w:val="ro-RO"/>
        </w:rPr>
        <w:t>Văzând Expunerea de motive a Primarului sectorului 1, precum şi Raportul de specialitate întocmit de Direcţia Generală de Asistenţă Socială şi Protecţia Copilului Sector 1;</w:t>
      </w:r>
    </w:p>
    <w:p w:rsidR="000E4C9B" w:rsidRDefault="000E4C9B" w:rsidP="000E4C9B">
      <w:pPr>
        <w:spacing w:before="120"/>
        <w:ind w:firstLine="720"/>
        <w:jc w:val="both"/>
        <w:rPr>
          <w:lang w:val="ro-RO"/>
        </w:rPr>
      </w:pPr>
      <w:r w:rsidRPr="00D74B02">
        <w:rPr>
          <w:lang w:val="ro-RO"/>
        </w:rPr>
        <w:t>Având în vedere Raportul Comisiei de studii, prognoze economico-sociale, buget, impozite şi taxe locale</w:t>
      </w:r>
      <w:r w:rsidR="00ED56F0">
        <w:rPr>
          <w:lang w:val="ro-RO"/>
        </w:rPr>
        <w:t xml:space="preserve"> şi</w:t>
      </w:r>
      <w:r w:rsidRPr="00D74B02">
        <w:rPr>
          <w:lang w:val="ro-RO"/>
        </w:rPr>
        <w:t xml:space="preserve"> al Comisiei pentru administraţie publică locală, juridică, apărarea ordinii publice, respectarea drepturilor şi libertăţilor cetăţenilor  şi patrimoniu ale Con</w:t>
      </w:r>
      <w:r>
        <w:rPr>
          <w:lang w:val="ro-RO"/>
        </w:rPr>
        <w:t>siliului Local al Sectorului 1;</w:t>
      </w:r>
    </w:p>
    <w:p w:rsidR="00D50E00" w:rsidRDefault="00D50E00" w:rsidP="000E4C9B">
      <w:pPr>
        <w:pStyle w:val="NoSpacing"/>
        <w:spacing w:before="120"/>
        <w:ind w:firstLine="720"/>
        <w:jc w:val="both"/>
        <w:rPr>
          <w:lang w:val="fr-FR"/>
        </w:rPr>
      </w:pP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conformitate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prevederile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Legii</w:t>
      </w:r>
      <w:proofErr w:type="spellEnd"/>
      <w:r>
        <w:rPr>
          <w:lang w:val="fr-FR"/>
        </w:rPr>
        <w:t xml:space="preserve"> nr. 24/2000 </w:t>
      </w:r>
      <w:proofErr w:type="spellStart"/>
      <w:r>
        <w:rPr>
          <w:lang w:val="fr-FR"/>
        </w:rPr>
        <w:t>privind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normele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tehnică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legislativă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elaborarea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actelor</w:t>
      </w:r>
      <w:proofErr w:type="spellEnd"/>
      <w:r>
        <w:rPr>
          <w:lang w:val="fr-FR"/>
        </w:rPr>
        <w:t xml:space="preserve"> normative, </w:t>
      </w:r>
      <w:proofErr w:type="spellStart"/>
      <w:r>
        <w:rPr>
          <w:lang w:val="fr-FR"/>
        </w:rPr>
        <w:t>republicată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modificările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completările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ulterioare</w:t>
      </w:r>
      <w:proofErr w:type="spellEnd"/>
      <w:r>
        <w:rPr>
          <w:lang w:val="fr-FR"/>
        </w:rPr>
        <w:t>;</w:t>
      </w:r>
    </w:p>
    <w:p w:rsidR="00D50E00" w:rsidRDefault="00D50E00" w:rsidP="000E4C9B">
      <w:pPr>
        <w:pStyle w:val="NoSpacing"/>
        <w:spacing w:before="120"/>
        <w:ind w:firstLine="720"/>
        <w:jc w:val="both"/>
      </w:pPr>
      <w:proofErr w:type="spellStart"/>
      <w:proofErr w:type="gram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</w:t>
      </w:r>
      <w:proofErr w:type="gramEnd"/>
      <w:r>
        <w:t xml:space="preserve"> 292/2011 a </w:t>
      </w:r>
      <w:proofErr w:type="spellStart"/>
      <w:r>
        <w:t>asistenţei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D50E00" w:rsidRDefault="00D50E00" w:rsidP="000E4C9B">
      <w:pPr>
        <w:pStyle w:val="NoSpacing"/>
        <w:spacing w:before="120"/>
        <w:ind w:firstLine="720"/>
        <w:jc w:val="both"/>
      </w:pPr>
      <w:proofErr w:type="spellStart"/>
      <w:r>
        <w:t>Ţinând</w:t>
      </w:r>
      <w:proofErr w:type="spellEnd"/>
      <w:r>
        <w:t xml:space="preserve"> </w:t>
      </w:r>
      <w:proofErr w:type="spellStart"/>
      <w:r>
        <w:t>seama</w:t>
      </w:r>
      <w:proofErr w:type="spellEnd"/>
      <w:r>
        <w:t xml:space="preserve"> de </w:t>
      </w:r>
      <w:proofErr w:type="spellStart"/>
      <w:r>
        <w:t>pevederile</w:t>
      </w:r>
      <w:proofErr w:type="spellEnd"/>
      <w:r>
        <w:t xml:space="preserve">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proofErr w:type="spellStart"/>
      <w:proofErr w:type="gramStart"/>
      <w:r>
        <w:t>României</w:t>
      </w:r>
      <w:proofErr w:type="spellEnd"/>
      <w:r>
        <w:t xml:space="preserve">  nr</w:t>
      </w:r>
      <w:proofErr w:type="gramEnd"/>
      <w:r>
        <w:t xml:space="preserve">. 1434/2004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Regulamentul-cadru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 ale </w:t>
      </w:r>
      <w:proofErr w:type="spellStart"/>
      <w:r>
        <w:t>Direcţiei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de </w:t>
      </w:r>
      <w:proofErr w:type="spellStart"/>
      <w:r>
        <w:t>asistenţă</w:t>
      </w:r>
      <w:proofErr w:type="spellEnd"/>
      <w:r>
        <w:t xml:space="preserve"> social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D50E00" w:rsidRDefault="00D50E00" w:rsidP="000E4C9B">
      <w:pPr>
        <w:pStyle w:val="NoSpacing"/>
        <w:spacing w:before="120"/>
        <w:ind w:firstLine="720"/>
        <w:jc w:val="both"/>
        <w:rPr>
          <w:i/>
          <w:lang w:val="ro-RO"/>
        </w:rPr>
      </w:pPr>
      <w:proofErr w:type="spell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art.28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2) din </w:t>
      </w:r>
      <w:proofErr w:type="spellStart"/>
      <w:r>
        <w:t>Legea</w:t>
      </w:r>
      <w:proofErr w:type="spellEnd"/>
      <w:r>
        <w:t xml:space="preserve"> nr. 416/2001</w:t>
      </w:r>
      <w:r>
        <w:rPr>
          <w:lang w:val="ro-RO"/>
        </w:rPr>
        <w:t xml:space="preserve"> privind venitul minim garantat, cu modificările şi completările ulterioare;</w:t>
      </w:r>
    </w:p>
    <w:p w:rsidR="00D50E00" w:rsidRDefault="00D50E00" w:rsidP="000E4C9B">
      <w:pPr>
        <w:pStyle w:val="NoSpacing"/>
        <w:spacing w:before="120"/>
        <w:ind w:firstLine="7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art.45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2), art.81 </w:t>
      </w:r>
      <w:proofErr w:type="spellStart"/>
      <w:r>
        <w:t>alin</w:t>
      </w:r>
      <w:proofErr w:type="spellEnd"/>
      <w:r>
        <w:t xml:space="preserve">.(2) </w:t>
      </w:r>
      <w:proofErr w:type="spellStart"/>
      <w:r>
        <w:t>lit.n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art.115 </w:t>
      </w:r>
      <w:proofErr w:type="spellStart"/>
      <w:r>
        <w:t>alin</w:t>
      </w:r>
      <w:proofErr w:type="spellEnd"/>
      <w:r>
        <w:t xml:space="preserve">.(1) </w:t>
      </w:r>
      <w:proofErr w:type="spellStart"/>
      <w:r>
        <w:t>lit.b</w:t>
      </w:r>
      <w:proofErr w:type="spellEnd"/>
      <w:r>
        <w:t xml:space="preserve">) din </w:t>
      </w:r>
      <w:proofErr w:type="spellStart"/>
      <w:r>
        <w:t>Legea</w:t>
      </w:r>
      <w:proofErr w:type="spellEnd"/>
      <w:r>
        <w:t xml:space="preserve"> nr. 215/2001 a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:rsidR="00D50E00" w:rsidRDefault="00D50E00" w:rsidP="00D50E00">
      <w:pPr>
        <w:pStyle w:val="NoSpacing"/>
        <w:jc w:val="both"/>
        <w:rPr>
          <w:b/>
          <w:lang w:val="ro-RO"/>
        </w:rPr>
      </w:pPr>
    </w:p>
    <w:p w:rsidR="00D50E00" w:rsidRDefault="00D50E00" w:rsidP="00D50E00">
      <w:pPr>
        <w:pStyle w:val="NoSpacing"/>
        <w:ind w:firstLine="708"/>
        <w:jc w:val="both"/>
        <w:rPr>
          <w:b/>
          <w:lang w:val="ro-RO"/>
        </w:rPr>
      </w:pPr>
      <w:r>
        <w:rPr>
          <w:b/>
          <w:lang w:val="ro-RO"/>
        </w:rPr>
        <w:t xml:space="preserve">CONSILIUL LOCAL AL SECTORULUI 1 </w:t>
      </w:r>
    </w:p>
    <w:p w:rsidR="00D50E00" w:rsidRDefault="00D50E00" w:rsidP="00D50E00">
      <w:pPr>
        <w:pStyle w:val="NoSpacing"/>
        <w:ind w:firstLine="708"/>
        <w:jc w:val="both"/>
        <w:rPr>
          <w:b/>
          <w:lang w:val="ro-RO"/>
        </w:rPr>
      </w:pPr>
    </w:p>
    <w:p w:rsidR="00D50E00" w:rsidRDefault="00D50E00" w:rsidP="00D50E00">
      <w:pPr>
        <w:pStyle w:val="NoSpacing"/>
        <w:jc w:val="center"/>
        <w:rPr>
          <w:b/>
          <w:lang w:val="ro-RO"/>
        </w:rPr>
      </w:pPr>
      <w:r>
        <w:rPr>
          <w:b/>
          <w:lang w:val="ro-RO"/>
        </w:rPr>
        <w:t>HOTĂRĂŞTE:</w:t>
      </w:r>
    </w:p>
    <w:p w:rsidR="00D50E00" w:rsidRDefault="00D50E00" w:rsidP="00D50E00">
      <w:pPr>
        <w:pStyle w:val="NoSpacing"/>
        <w:jc w:val="both"/>
        <w:rPr>
          <w:lang w:val="ro-RO"/>
        </w:rPr>
      </w:pPr>
    </w:p>
    <w:p w:rsidR="00D50E00" w:rsidRDefault="00D50E00" w:rsidP="000E4C9B">
      <w:pPr>
        <w:pStyle w:val="NoSpacing"/>
        <w:spacing w:before="120"/>
        <w:ind w:firstLine="720"/>
        <w:jc w:val="both"/>
        <w:rPr>
          <w:lang w:val="ro-RO"/>
        </w:rPr>
      </w:pPr>
      <w:r>
        <w:rPr>
          <w:b/>
          <w:lang w:val="ro-RO"/>
        </w:rPr>
        <w:t>Art.1.</w:t>
      </w:r>
      <w:r>
        <w:rPr>
          <w:lang w:val="ro-RO"/>
        </w:rPr>
        <w:t xml:space="preserve"> Se aprobă implementarea de către Direcţia Generală de Asistenţă Socială şi Protecţia Copilului Sector 1 a </w:t>
      </w:r>
      <w:r w:rsidRPr="00D50E00">
        <w:rPr>
          <w:lang w:val="ro-RO"/>
        </w:rPr>
        <w:t>Proiectului ”România frumoasă”, conform</w:t>
      </w:r>
      <w:r>
        <w:rPr>
          <w:lang w:val="ro-RO"/>
        </w:rPr>
        <w:t xml:space="preserve"> Anexei nr.1, care face parte integrantă din prezenta hotărâre.</w:t>
      </w:r>
    </w:p>
    <w:p w:rsidR="00D50E00" w:rsidRDefault="00D50E00" w:rsidP="000E4C9B">
      <w:pPr>
        <w:pStyle w:val="NoSpacing"/>
        <w:spacing w:before="120"/>
        <w:ind w:firstLine="720"/>
        <w:jc w:val="both"/>
        <w:rPr>
          <w:lang w:val="ro-RO"/>
        </w:rPr>
      </w:pPr>
      <w:r>
        <w:rPr>
          <w:b/>
          <w:lang w:val="ro-RO"/>
        </w:rPr>
        <w:t>Art.2.</w:t>
      </w:r>
      <w:r>
        <w:rPr>
          <w:lang w:val="ro-RO"/>
        </w:rPr>
        <w:t xml:space="preserve"> Valoarea totală a Proiectului este de 7.900 lei, costurile fiind suportate din bugetul de venituri şi cheltuieli al Direcţiei Generale de Asistenţă Socială şi Protecţia Copilului Sector 1 pentru anul 2016, din sumele destinate plăţii ajutoarelor sociale şi de urgenţă.</w:t>
      </w:r>
    </w:p>
    <w:p w:rsidR="00D50E00" w:rsidRDefault="00D50E00" w:rsidP="000E4C9B">
      <w:pPr>
        <w:pStyle w:val="NoSpacing"/>
        <w:spacing w:before="120"/>
        <w:ind w:firstLine="720"/>
        <w:jc w:val="both"/>
        <w:rPr>
          <w:rStyle w:val="text2"/>
          <w:lang w:val="pt-BR"/>
        </w:rPr>
      </w:pPr>
      <w:r>
        <w:rPr>
          <w:rStyle w:val="text2"/>
          <w:b/>
        </w:rPr>
        <w:t>Art.3.</w:t>
      </w:r>
      <w:r>
        <w:rPr>
          <w:rStyle w:val="text2"/>
        </w:rPr>
        <w:t xml:space="preserve"> </w:t>
      </w:r>
      <w:r w:rsidRPr="00D50E00">
        <w:rPr>
          <w:rStyle w:val="text2"/>
          <w:b/>
        </w:rPr>
        <w:t>(1)</w:t>
      </w:r>
      <w:r>
        <w:rPr>
          <w:rStyle w:val="text2"/>
        </w:rPr>
        <w:t xml:space="preserve"> </w:t>
      </w:r>
      <w:proofErr w:type="spellStart"/>
      <w:r>
        <w:rPr>
          <w:rStyle w:val="text2"/>
        </w:rPr>
        <w:t>Primarul</w:t>
      </w:r>
      <w:proofErr w:type="spellEnd"/>
      <w:r>
        <w:rPr>
          <w:rStyle w:val="text2"/>
        </w:rPr>
        <w:t xml:space="preserve"> </w:t>
      </w:r>
      <w:proofErr w:type="spellStart"/>
      <w:r>
        <w:rPr>
          <w:rStyle w:val="text2"/>
        </w:rPr>
        <w:t>sectorului</w:t>
      </w:r>
      <w:proofErr w:type="spellEnd"/>
      <w:r>
        <w:rPr>
          <w:rStyle w:val="text2"/>
        </w:rPr>
        <w:t xml:space="preserve"> 1, </w:t>
      </w:r>
      <w:proofErr w:type="spellStart"/>
      <w:r>
        <w:rPr>
          <w:rStyle w:val="text2"/>
        </w:rPr>
        <w:t>Secretarul</w:t>
      </w:r>
      <w:proofErr w:type="spellEnd"/>
      <w:r>
        <w:rPr>
          <w:rStyle w:val="text2"/>
        </w:rPr>
        <w:t xml:space="preserve"> </w:t>
      </w:r>
      <w:proofErr w:type="spellStart"/>
      <w:r>
        <w:rPr>
          <w:rStyle w:val="text2"/>
        </w:rPr>
        <w:t>sectorului</w:t>
      </w:r>
      <w:proofErr w:type="spellEnd"/>
      <w:r>
        <w:rPr>
          <w:rStyle w:val="text2"/>
        </w:rPr>
        <w:t xml:space="preserve"> 1 </w:t>
      </w:r>
      <w:proofErr w:type="spellStart"/>
      <w:r>
        <w:rPr>
          <w:rStyle w:val="text2"/>
        </w:rPr>
        <w:t>şi</w:t>
      </w:r>
      <w:proofErr w:type="spellEnd"/>
      <w:r>
        <w:rPr>
          <w:rStyle w:val="text2"/>
        </w:rPr>
        <w:t xml:space="preserve"> </w:t>
      </w:r>
      <w:proofErr w:type="spellStart"/>
      <w:r>
        <w:rPr>
          <w:rStyle w:val="text2"/>
        </w:rPr>
        <w:t>Directia</w:t>
      </w:r>
      <w:proofErr w:type="spellEnd"/>
      <w:r>
        <w:rPr>
          <w:rStyle w:val="text2"/>
        </w:rPr>
        <w:t xml:space="preserve"> </w:t>
      </w:r>
      <w:proofErr w:type="spellStart"/>
      <w:r>
        <w:rPr>
          <w:rStyle w:val="text2"/>
        </w:rPr>
        <w:t>Generală</w:t>
      </w:r>
      <w:proofErr w:type="spellEnd"/>
      <w:r>
        <w:rPr>
          <w:rStyle w:val="text2"/>
        </w:rPr>
        <w:t xml:space="preserve"> de </w:t>
      </w:r>
      <w:proofErr w:type="spellStart"/>
      <w:r>
        <w:rPr>
          <w:rStyle w:val="text2"/>
        </w:rPr>
        <w:t>Asistență</w:t>
      </w:r>
      <w:proofErr w:type="spellEnd"/>
      <w:r>
        <w:rPr>
          <w:rStyle w:val="text2"/>
        </w:rPr>
        <w:t xml:space="preserve"> </w:t>
      </w:r>
      <w:proofErr w:type="spellStart"/>
      <w:r>
        <w:rPr>
          <w:rStyle w:val="text2"/>
        </w:rPr>
        <w:t>Socială</w:t>
      </w:r>
      <w:proofErr w:type="spellEnd"/>
      <w:r>
        <w:rPr>
          <w:rStyle w:val="text2"/>
        </w:rPr>
        <w:t xml:space="preserve"> </w:t>
      </w:r>
      <w:proofErr w:type="spellStart"/>
      <w:r>
        <w:rPr>
          <w:rStyle w:val="text2"/>
        </w:rPr>
        <w:t>și</w:t>
      </w:r>
      <w:proofErr w:type="spellEnd"/>
      <w:r>
        <w:rPr>
          <w:rStyle w:val="text2"/>
        </w:rPr>
        <w:t xml:space="preserve"> </w:t>
      </w:r>
      <w:proofErr w:type="spellStart"/>
      <w:r>
        <w:rPr>
          <w:rStyle w:val="text2"/>
        </w:rPr>
        <w:t>Protecția</w:t>
      </w:r>
      <w:proofErr w:type="spellEnd"/>
      <w:r>
        <w:rPr>
          <w:rStyle w:val="text2"/>
        </w:rPr>
        <w:t xml:space="preserve"> </w:t>
      </w:r>
      <w:proofErr w:type="spellStart"/>
      <w:r>
        <w:rPr>
          <w:rStyle w:val="text2"/>
        </w:rPr>
        <w:t>Copilului</w:t>
      </w:r>
      <w:proofErr w:type="spellEnd"/>
      <w:r>
        <w:rPr>
          <w:rStyle w:val="text2"/>
        </w:rPr>
        <w:t xml:space="preserve"> Sector 1 </w:t>
      </w:r>
      <w:proofErr w:type="spellStart"/>
      <w:r>
        <w:rPr>
          <w:rStyle w:val="text2"/>
        </w:rPr>
        <w:t>vor</w:t>
      </w:r>
      <w:proofErr w:type="spellEnd"/>
      <w:r>
        <w:rPr>
          <w:rStyle w:val="text2"/>
        </w:rPr>
        <w:t xml:space="preserve"> duce la </w:t>
      </w:r>
      <w:proofErr w:type="spellStart"/>
      <w:r>
        <w:rPr>
          <w:rStyle w:val="text2"/>
        </w:rPr>
        <w:t>indeplinire</w:t>
      </w:r>
      <w:proofErr w:type="spellEnd"/>
      <w:r>
        <w:rPr>
          <w:rStyle w:val="text2"/>
        </w:rPr>
        <w:t xml:space="preserve"> </w:t>
      </w:r>
      <w:proofErr w:type="spellStart"/>
      <w:r>
        <w:rPr>
          <w:rStyle w:val="text2"/>
        </w:rPr>
        <w:t>prevederile</w:t>
      </w:r>
      <w:proofErr w:type="spellEnd"/>
      <w:r>
        <w:rPr>
          <w:rStyle w:val="text2"/>
        </w:rPr>
        <w:t xml:space="preserve"> </w:t>
      </w:r>
      <w:proofErr w:type="spellStart"/>
      <w:r>
        <w:rPr>
          <w:rStyle w:val="text2"/>
        </w:rPr>
        <w:t>prezentei</w:t>
      </w:r>
      <w:proofErr w:type="spellEnd"/>
      <w:r>
        <w:rPr>
          <w:rStyle w:val="text2"/>
        </w:rPr>
        <w:t xml:space="preserve"> </w:t>
      </w:r>
      <w:proofErr w:type="spellStart"/>
      <w:r>
        <w:rPr>
          <w:rStyle w:val="text2"/>
        </w:rPr>
        <w:t>hotărâri</w:t>
      </w:r>
      <w:proofErr w:type="spellEnd"/>
      <w:r>
        <w:rPr>
          <w:rStyle w:val="text2"/>
        </w:rPr>
        <w:t>.</w:t>
      </w:r>
    </w:p>
    <w:p w:rsidR="00D50E00" w:rsidRDefault="00D50E00" w:rsidP="000E4C9B">
      <w:pPr>
        <w:spacing w:before="120"/>
        <w:jc w:val="both"/>
        <w:rPr>
          <w:lang w:val="ro-RO"/>
        </w:rPr>
      </w:pPr>
      <w:r w:rsidRPr="00340A71">
        <w:rPr>
          <w:lang w:val="ro-RO"/>
        </w:rPr>
        <w:lastRenderedPageBreak/>
        <w:tab/>
      </w:r>
      <w:r w:rsidRPr="00F1109F">
        <w:rPr>
          <w:b/>
          <w:lang w:val="ro-RO"/>
        </w:rPr>
        <w:t xml:space="preserve">           (2)</w:t>
      </w:r>
      <w:r w:rsidRPr="00340A71">
        <w:rPr>
          <w:lang w:val="ro-RO"/>
        </w:rPr>
        <w:t xml:space="preserve"> Serviciul Secretariat General, Audiențe va asigura comunicarea prezente</w:t>
      </w:r>
      <w:r>
        <w:rPr>
          <w:lang w:val="ro-RO"/>
        </w:rPr>
        <w:t>i instituţiei  menţionate la alin</w:t>
      </w:r>
      <w:r w:rsidRPr="00340A71">
        <w:rPr>
          <w:lang w:val="ro-RO"/>
        </w:rPr>
        <w:t>.</w:t>
      </w:r>
      <w:r>
        <w:rPr>
          <w:lang w:val="ro-RO"/>
        </w:rPr>
        <w:t>(</w:t>
      </w:r>
      <w:r w:rsidRPr="00340A71">
        <w:rPr>
          <w:lang w:val="ro-RO"/>
        </w:rPr>
        <w:t>1</w:t>
      </w:r>
      <w:r>
        <w:rPr>
          <w:lang w:val="ro-RO"/>
        </w:rPr>
        <w:t>)</w:t>
      </w:r>
      <w:r w:rsidRPr="00340A71">
        <w:rPr>
          <w:lang w:val="ro-RO"/>
        </w:rPr>
        <w:t>, precum şi Instituţiei Prefectului Municipiului Bucureşti.</w:t>
      </w:r>
    </w:p>
    <w:p w:rsidR="00D50E00" w:rsidRDefault="00D50E00" w:rsidP="00D50E00">
      <w:pPr>
        <w:pStyle w:val="NoSpacing"/>
        <w:jc w:val="both"/>
        <w:rPr>
          <w:rStyle w:val="text2"/>
        </w:rPr>
      </w:pPr>
    </w:p>
    <w:p w:rsidR="00D50E00" w:rsidRDefault="00D50E00" w:rsidP="00D50E00">
      <w:pPr>
        <w:pStyle w:val="NoSpacing"/>
        <w:jc w:val="both"/>
        <w:rPr>
          <w:rStyle w:val="text2"/>
        </w:rPr>
      </w:pPr>
    </w:p>
    <w:p w:rsidR="000E4C9B" w:rsidRDefault="000E4C9B" w:rsidP="000E4C9B">
      <w:pPr>
        <w:ind w:firstLine="720"/>
        <w:jc w:val="both"/>
        <w:rPr>
          <w:lang w:val="ro-RO"/>
        </w:rPr>
      </w:pPr>
      <w:r>
        <w:rPr>
          <w:lang w:val="ro-RO"/>
        </w:rPr>
        <w:t>Această hotărâre a fost adoptată în ședința ordinară a  Consiliului Local al Sectorului 1 din data de 31.03.2016.</w:t>
      </w:r>
    </w:p>
    <w:p w:rsidR="000E4C9B" w:rsidRDefault="000E4C9B" w:rsidP="000E4C9B">
      <w:pPr>
        <w:rPr>
          <w:lang w:val="ro-RO"/>
        </w:rPr>
      </w:pPr>
    </w:p>
    <w:p w:rsidR="000E4C9B" w:rsidRDefault="000E4C9B" w:rsidP="000E4C9B">
      <w:pPr>
        <w:rPr>
          <w:lang w:val="ro-RO"/>
        </w:rPr>
      </w:pPr>
    </w:p>
    <w:p w:rsidR="000E4C9B" w:rsidRDefault="000E4C9B" w:rsidP="000E4C9B">
      <w:pPr>
        <w:rPr>
          <w:lang w:val="ro-RO"/>
        </w:rPr>
      </w:pPr>
    </w:p>
    <w:p w:rsidR="000E4C9B" w:rsidRPr="00431D69" w:rsidRDefault="000E4C9B" w:rsidP="000E4C9B">
      <w:pPr>
        <w:jc w:val="both"/>
        <w:rPr>
          <w:b/>
        </w:rPr>
      </w:pPr>
      <w:r w:rsidRPr="00431D69">
        <w:rPr>
          <w:b/>
        </w:rPr>
        <w:tab/>
        <w:t>PREŞEDINTE DE ŞEDINŢĂ,</w:t>
      </w:r>
      <w:r w:rsidRPr="00431D69">
        <w:rPr>
          <w:b/>
        </w:rPr>
        <w:tab/>
        <w:t xml:space="preserve">                       CONTRASEMNEAZĂ,</w:t>
      </w:r>
    </w:p>
    <w:p w:rsidR="000E4C9B" w:rsidRPr="00431D69" w:rsidRDefault="000E4C9B" w:rsidP="000E4C9B">
      <w:pPr>
        <w:jc w:val="both"/>
        <w:rPr>
          <w:b/>
        </w:rPr>
      </w:pPr>
      <w:r w:rsidRPr="00431D69">
        <w:rPr>
          <w:b/>
        </w:rPr>
        <w:tab/>
      </w:r>
      <w:r>
        <w:rPr>
          <w:b/>
        </w:rPr>
        <w:t xml:space="preserve">            Adrian </w:t>
      </w:r>
      <w:proofErr w:type="spellStart"/>
      <w:r>
        <w:rPr>
          <w:b/>
        </w:rPr>
        <w:t>Tănăsescu</w:t>
      </w:r>
      <w:proofErr w:type="spellEnd"/>
      <w:r w:rsidRPr="00431D69">
        <w:rPr>
          <w:b/>
        </w:rPr>
        <w:tab/>
        <w:t xml:space="preserve">   </w:t>
      </w:r>
      <w:r>
        <w:rPr>
          <w:b/>
        </w:rPr>
        <w:t xml:space="preserve">  </w:t>
      </w:r>
    </w:p>
    <w:p w:rsidR="000E4C9B" w:rsidRPr="00431D69" w:rsidRDefault="000E4C9B" w:rsidP="000E4C9B">
      <w:pPr>
        <w:jc w:val="both"/>
        <w:rPr>
          <w:b/>
        </w:rPr>
      </w:pPr>
      <w:r w:rsidRPr="00431D69">
        <w:rPr>
          <w:b/>
        </w:rPr>
        <w:t xml:space="preserve">                                                                                                         SECRETAR</w:t>
      </w:r>
    </w:p>
    <w:p w:rsidR="000E4C9B" w:rsidRPr="00431D69" w:rsidRDefault="000E4C9B" w:rsidP="000E4C9B">
      <w:pPr>
        <w:jc w:val="both"/>
        <w:rPr>
          <w:b/>
        </w:rPr>
      </w:pPr>
      <w:r w:rsidRPr="00431D69">
        <w:rPr>
          <w:b/>
        </w:rPr>
        <w:t xml:space="preserve">                                                                              </w:t>
      </w:r>
      <w:r w:rsidRPr="00431D69">
        <w:rPr>
          <w:b/>
        </w:rPr>
        <w:tab/>
        <w:t xml:space="preserve">     </w:t>
      </w:r>
      <w:r>
        <w:rPr>
          <w:b/>
        </w:rPr>
        <w:t xml:space="preserve"> </w:t>
      </w:r>
      <w:r w:rsidRPr="00431D69">
        <w:rPr>
          <w:b/>
        </w:rPr>
        <w:t xml:space="preserve">Remus </w:t>
      </w:r>
      <w:proofErr w:type="spellStart"/>
      <w:r w:rsidRPr="00431D69">
        <w:rPr>
          <w:b/>
        </w:rPr>
        <w:t>Alexandru</w:t>
      </w:r>
      <w:proofErr w:type="spellEnd"/>
      <w:r w:rsidRPr="00431D69">
        <w:rPr>
          <w:b/>
        </w:rPr>
        <w:t xml:space="preserve"> </w:t>
      </w:r>
      <w:proofErr w:type="spellStart"/>
      <w:r w:rsidRPr="00431D69">
        <w:rPr>
          <w:b/>
        </w:rPr>
        <w:t>Moldoveanu</w:t>
      </w:r>
      <w:proofErr w:type="spellEnd"/>
    </w:p>
    <w:p w:rsidR="000E4C9B" w:rsidRPr="00431D69" w:rsidRDefault="000E4C9B" w:rsidP="000E4C9B">
      <w:pPr>
        <w:jc w:val="both"/>
        <w:rPr>
          <w:b/>
        </w:rPr>
      </w:pPr>
    </w:p>
    <w:p w:rsidR="000E4C9B" w:rsidRPr="00431D69" w:rsidRDefault="000E4C9B" w:rsidP="000E4C9B">
      <w:pPr>
        <w:jc w:val="both"/>
        <w:rPr>
          <w:b/>
        </w:rPr>
      </w:pPr>
    </w:p>
    <w:p w:rsidR="000E4C9B" w:rsidRPr="00431D69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Pr="00431D69" w:rsidRDefault="000E4C9B" w:rsidP="000E4C9B">
      <w:pPr>
        <w:jc w:val="both"/>
        <w:rPr>
          <w:b/>
        </w:rPr>
      </w:pPr>
    </w:p>
    <w:p w:rsidR="000E4C9B" w:rsidRPr="00431D69" w:rsidRDefault="000E4C9B" w:rsidP="000E4C9B">
      <w:pPr>
        <w:jc w:val="both"/>
        <w:rPr>
          <w:b/>
        </w:rPr>
      </w:pPr>
      <w:r w:rsidRPr="00431D69">
        <w:rPr>
          <w:b/>
        </w:rPr>
        <w:tab/>
      </w:r>
      <w:proofErr w:type="gramStart"/>
      <w:r w:rsidRPr="00431D69">
        <w:rPr>
          <w:b/>
        </w:rPr>
        <w:t>Nr.:</w:t>
      </w:r>
      <w:proofErr w:type="gramEnd"/>
      <w:r w:rsidRPr="00431D69">
        <w:rPr>
          <w:b/>
        </w:rPr>
        <w:t xml:space="preserve">    </w:t>
      </w:r>
      <w:r w:rsidR="00ED56F0">
        <w:rPr>
          <w:b/>
        </w:rPr>
        <w:t xml:space="preserve">   53</w:t>
      </w:r>
    </w:p>
    <w:p w:rsidR="000E4C9B" w:rsidRDefault="000E4C9B" w:rsidP="000E4C9B">
      <w:pPr>
        <w:jc w:val="both"/>
        <w:rPr>
          <w:b/>
        </w:rPr>
      </w:pPr>
      <w:r w:rsidRPr="00431D69">
        <w:rPr>
          <w:b/>
        </w:rPr>
        <w:tab/>
        <w:t xml:space="preserve">Data:  </w:t>
      </w:r>
      <w:r>
        <w:rPr>
          <w:b/>
        </w:rPr>
        <w:t xml:space="preserve">   31.03.2016</w:t>
      </w: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Default="000E4C9B" w:rsidP="000E4C9B">
      <w:pPr>
        <w:jc w:val="both"/>
        <w:rPr>
          <w:b/>
        </w:rPr>
      </w:pPr>
    </w:p>
    <w:p w:rsidR="000E4C9B" w:rsidRPr="0099794E" w:rsidRDefault="000E4C9B" w:rsidP="000E4C9B">
      <w:pPr>
        <w:jc w:val="both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0E00" w:rsidRDefault="00D50E00" w:rsidP="00D50E00">
      <w:pPr>
        <w:pStyle w:val="NoSpacing"/>
        <w:ind w:left="5760"/>
        <w:jc w:val="both"/>
        <w:rPr>
          <w:b/>
        </w:rPr>
      </w:pPr>
      <w:r>
        <w:rPr>
          <w:b/>
        </w:rPr>
        <w:lastRenderedPageBreak/>
        <w:t xml:space="preserve">   </w:t>
      </w:r>
      <w:r>
        <w:rPr>
          <w:b/>
        </w:rPr>
        <w:tab/>
        <w:t xml:space="preserve">        </w:t>
      </w:r>
      <w:proofErr w:type="spellStart"/>
      <w:r w:rsidRPr="002F04A5">
        <w:rPr>
          <w:b/>
        </w:rPr>
        <w:t>Anexa</w:t>
      </w:r>
      <w:proofErr w:type="spellEnd"/>
      <w:r w:rsidRPr="002F04A5">
        <w:rPr>
          <w:b/>
        </w:rPr>
        <w:t xml:space="preserve"> </w:t>
      </w:r>
      <w:r>
        <w:rPr>
          <w:b/>
        </w:rPr>
        <w:t>nr.1</w:t>
      </w:r>
    </w:p>
    <w:p w:rsidR="00D50E00" w:rsidRDefault="00D50E00" w:rsidP="00D50E00">
      <w:pPr>
        <w:pStyle w:val="NoSpacing"/>
        <w:ind w:left="5760"/>
        <w:jc w:val="both"/>
        <w:rPr>
          <w:b/>
        </w:rPr>
      </w:pPr>
      <w:r>
        <w:rPr>
          <w:b/>
        </w:rPr>
        <w:t xml:space="preserve">   </w:t>
      </w:r>
      <w:proofErr w:type="gramStart"/>
      <w:r w:rsidRPr="002F04A5">
        <w:rPr>
          <w:b/>
        </w:rPr>
        <w:t>la</w:t>
      </w:r>
      <w:proofErr w:type="gramEnd"/>
      <w:r w:rsidRPr="002F04A5">
        <w:rPr>
          <w:b/>
        </w:rPr>
        <w:t xml:space="preserve"> </w:t>
      </w:r>
      <w:proofErr w:type="spellStart"/>
      <w:r w:rsidRPr="002F04A5">
        <w:rPr>
          <w:b/>
        </w:rPr>
        <w:t>Hotărârea</w:t>
      </w:r>
      <w:proofErr w:type="spellEnd"/>
      <w:r w:rsidRPr="002F04A5">
        <w:rPr>
          <w:b/>
        </w:rPr>
        <w:t xml:space="preserve"> </w:t>
      </w:r>
      <w:proofErr w:type="spellStart"/>
      <w:r w:rsidRPr="002F04A5">
        <w:rPr>
          <w:b/>
        </w:rPr>
        <w:t>Consiliului</w:t>
      </w:r>
      <w:proofErr w:type="spellEnd"/>
      <w:r w:rsidRPr="002F04A5">
        <w:rPr>
          <w:b/>
        </w:rPr>
        <w:t xml:space="preserve"> Local </w:t>
      </w:r>
    </w:p>
    <w:p w:rsidR="00D50E00" w:rsidRPr="002F04A5" w:rsidRDefault="00D50E00" w:rsidP="00D50E00">
      <w:pPr>
        <w:pStyle w:val="NoSpacing"/>
        <w:jc w:val="both"/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</w:t>
      </w:r>
      <w:r w:rsidR="00ED56F0">
        <w:rPr>
          <w:b/>
        </w:rPr>
        <w:t xml:space="preserve">    </w:t>
      </w:r>
      <w:bookmarkStart w:id="0" w:name="_GoBack"/>
      <w:bookmarkEnd w:id="0"/>
      <w:r>
        <w:rPr>
          <w:b/>
        </w:rPr>
        <w:t xml:space="preserve">  </w:t>
      </w:r>
      <w:r w:rsidRPr="002F04A5">
        <w:rPr>
          <w:b/>
        </w:rPr>
        <w:t>nr.</w:t>
      </w:r>
      <w:r w:rsidR="00ED56F0">
        <w:rPr>
          <w:b/>
        </w:rPr>
        <w:t>53</w:t>
      </w:r>
      <w:r>
        <w:rPr>
          <w:b/>
        </w:rPr>
        <w:t>/</w:t>
      </w:r>
      <w:r w:rsidR="000E4C9B">
        <w:rPr>
          <w:b/>
        </w:rPr>
        <w:t>31.03.2016</w:t>
      </w:r>
      <w:r w:rsidRPr="002F04A5">
        <w:rPr>
          <w:b/>
        </w:rPr>
        <w:t xml:space="preserve"> </w:t>
      </w:r>
    </w:p>
    <w:p w:rsidR="00D50E00" w:rsidRPr="002F04A5" w:rsidRDefault="00D50E00" w:rsidP="00D50E00">
      <w:pPr>
        <w:pStyle w:val="NoSpacing"/>
        <w:ind w:left="5040" w:firstLine="720"/>
        <w:jc w:val="both"/>
        <w:rPr>
          <w:b/>
        </w:rPr>
      </w:pPr>
      <w:r>
        <w:rPr>
          <w:b/>
        </w:rPr>
        <w:t xml:space="preserve">   </w:t>
      </w:r>
      <w:r w:rsidRPr="002F04A5">
        <w:rPr>
          <w:b/>
        </w:rPr>
        <w:t>PREŞEDINTE DE ŞEDINŢĂ</w:t>
      </w:r>
      <w:r>
        <w:rPr>
          <w:b/>
        </w:rPr>
        <w:t>,</w:t>
      </w:r>
      <w:r w:rsidRPr="002F04A5">
        <w:rPr>
          <w:b/>
        </w:rPr>
        <w:t xml:space="preserve"> </w:t>
      </w:r>
    </w:p>
    <w:p w:rsidR="00D50E00" w:rsidRDefault="00D50E00" w:rsidP="00D50E00">
      <w:pPr>
        <w:pStyle w:val="NoSpacing"/>
        <w:ind w:left="5760" w:firstLine="720"/>
        <w:jc w:val="both"/>
        <w:rPr>
          <w:b/>
        </w:rPr>
      </w:pPr>
      <w:r>
        <w:rPr>
          <w:b/>
        </w:rPr>
        <w:t xml:space="preserve">   Adrian </w:t>
      </w:r>
      <w:proofErr w:type="spellStart"/>
      <w:r>
        <w:rPr>
          <w:b/>
        </w:rPr>
        <w:t>Tănăsescu</w:t>
      </w:r>
      <w:proofErr w:type="spellEnd"/>
      <w:r>
        <w:rPr>
          <w:b/>
        </w:rPr>
        <w:t xml:space="preserve"> </w:t>
      </w:r>
    </w:p>
    <w:p w:rsidR="00D50E00" w:rsidRDefault="00D50E00" w:rsidP="00D50E00"/>
    <w:p w:rsidR="00D50E00" w:rsidRDefault="00D50E00" w:rsidP="00D50E00"/>
    <w:p w:rsidR="00D50E00" w:rsidRDefault="00D50E00" w:rsidP="00D50E00"/>
    <w:p w:rsidR="00D50E00" w:rsidRDefault="00D50E00" w:rsidP="00D50E00"/>
    <w:p w:rsidR="00D50E00" w:rsidRDefault="00D50E00" w:rsidP="00D50E00"/>
    <w:p w:rsidR="00D50E00" w:rsidRPr="00D50E00" w:rsidRDefault="00D50E00" w:rsidP="00D50E00">
      <w:pPr>
        <w:pStyle w:val="NoSpacing"/>
        <w:jc w:val="center"/>
        <w:rPr>
          <w:rFonts w:ascii="Times New Roman Bold" w:hAnsi="Times New Roman Bold"/>
          <w:b/>
        </w:rPr>
      </w:pPr>
      <w:r w:rsidRPr="00D50E00">
        <w:rPr>
          <w:rFonts w:ascii="Times New Roman Bold" w:hAnsi="Times New Roman Bold"/>
          <w:b/>
        </w:rPr>
        <w:t>ACTIVITĂȚI ÎN CADRUL PROIECTULUI ROMÂNIA FRUMOASĂ</w:t>
      </w:r>
    </w:p>
    <w:p w:rsidR="00D50E00" w:rsidRDefault="00D50E00" w:rsidP="00D50E00">
      <w:pPr>
        <w:pStyle w:val="NoSpacing"/>
        <w:jc w:val="both"/>
      </w:pPr>
    </w:p>
    <w:p w:rsidR="00D50E00" w:rsidRDefault="00D50E00" w:rsidP="00D50E00">
      <w:pPr>
        <w:pStyle w:val="NoSpacing"/>
        <w:jc w:val="both"/>
      </w:pPr>
    </w:p>
    <w:p w:rsidR="00D50E00" w:rsidRPr="00A75949" w:rsidRDefault="00D50E00" w:rsidP="00D50E00">
      <w:pPr>
        <w:pStyle w:val="NoSpacing"/>
        <w:jc w:val="both"/>
        <w:rPr>
          <w:b/>
          <w:lang w:val="pt-BR"/>
        </w:rPr>
      </w:pPr>
      <w:r>
        <w:rPr>
          <w:b/>
          <w:lang w:val="pt-BR"/>
        </w:rPr>
        <w:t xml:space="preserve">Ziua  I </w:t>
      </w:r>
    </w:p>
    <w:p w:rsidR="00D50E00" w:rsidRDefault="00D50E00" w:rsidP="00D50E00">
      <w:pPr>
        <w:pStyle w:val="NoSpacing"/>
        <w:jc w:val="both"/>
        <w:rPr>
          <w:lang w:val="pt-BR"/>
        </w:rPr>
      </w:pPr>
      <w:r>
        <w:rPr>
          <w:lang w:val="pt-BR"/>
        </w:rPr>
        <w:t xml:space="preserve">12.00 - plecarea din Bld. Mareşal Averescu nr.17 – sediul Direcţiei Generale de Asistenţă Socială </w:t>
      </w:r>
    </w:p>
    <w:p w:rsidR="00D50E00" w:rsidRDefault="00D50E00" w:rsidP="00D50E00">
      <w:pPr>
        <w:pStyle w:val="NoSpacing"/>
        <w:jc w:val="both"/>
        <w:rPr>
          <w:lang w:val="pt-BR"/>
        </w:rPr>
      </w:pPr>
      <w:r>
        <w:rPr>
          <w:lang w:val="pt-BR"/>
        </w:rPr>
        <w:t xml:space="preserve">            şi Protecţia Copilului Sector 1</w:t>
      </w:r>
    </w:p>
    <w:p w:rsidR="00D50E00" w:rsidRDefault="00D50E00" w:rsidP="00D50E00">
      <w:pPr>
        <w:pStyle w:val="NoSpacing"/>
        <w:jc w:val="both"/>
        <w:rPr>
          <w:lang w:val="pt-BR"/>
        </w:rPr>
      </w:pPr>
      <w:r>
        <w:rPr>
          <w:lang w:val="pt-BR"/>
        </w:rPr>
        <w:t>16.00 -</w:t>
      </w:r>
      <w:r w:rsidRPr="00387ADC">
        <w:rPr>
          <w:lang w:val="pt-BR"/>
        </w:rPr>
        <w:t xml:space="preserve"> </w:t>
      </w:r>
      <w:r>
        <w:rPr>
          <w:lang w:val="pt-BR"/>
        </w:rPr>
        <w:t xml:space="preserve">popas în  Orașul Horezu,  servirea gustării </w:t>
      </w:r>
    </w:p>
    <w:p w:rsidR="00D50E00" w:rsidRDefault="00D50E00" w:rsidP="00D50E00">
      <w:pPr>
        <w:pStyle w:val="NoSpacing"/>
        <w:jc w:val="both"/>
        <w:rPr>
          <w:lang w:val="pt-BR"/>
        </w:rPr>
      </w:pPr>
      <w:r>
        <w:rPr>
          <w:lang w:val="pt-BR"/>
        </w:rPr>
        <w:t xml:space="preserve">          - vizita la Târgul de ceramică Horezu</w:t>
      </w:r>
    </w:p>
    <w:p w:rsidR="00D50E00" w:rsidRDefault="00D50E00" w:rsidP="00D50E00">
      <w:pPr>
        <w:pStyle w:val="NoSpacing"/>
        <w:jc w:val="both"/>
        <w:rPr>
          <w:lang w:val="pt-BR"/>
        </w:rPr>
      </w:pPr>
      <w:r>
        <w:rPr>
          <w:lang w:val="pt-BR"/>
        </w:rPr>
        <w:t>18.30 - cazarea la Pensiunea “Hotel Gorj”, Orașul Târgul Jiu</w:t>
      </w:r>
    </w:p>
    <w:p w:rsidR="00D50E00" w:rsidRDefault="00D50E00" w:rsidP="00D50E00">
      <w:pPr>
        <w:pStyle w:val="NoSpacing"/>
        <w:jc w:val="both"/>
        <w:rPr>
          <w:lang w:val="pt-BR"/>
        </w:rPr>
      </w:pPr>
      <w:r>
        <w:rPr>
          <w:lang w:val="pt-BR"/>
        </w:rPr>
        <w:t>19.00 - servirea cinei</w:t>
      </w:r>
    </w:p>
    <w:p w:rsidR="00D50E00" w:rsidRDefault="00D50E00" w:rsidP="00D50E00">
      <w:pPr>
        <w:pStyle w:val="NoSpacing"/>
        <w:jc w:val="both"/>
        <w:rPr>
          <w:lang w:val="pt-BR"/>
        </w:rPr>
      </w:pPr>
    </w:p>
    <w:p w:rsidR="00D50E00" w:rsidRPr="00A75949" w:rsidRDefault="00D50E00" w:rsidP="00D50E00">
      <w:pPr>
        <w:pStyle w:val="NoSpacing"/>
        <w:jc w:val="both"/>
        <w:rPr>
          <w:b/>
          <w:lang w:val="pt-BR"/>
        </w:rPr>
      </w:pPr>
      <w:r>
        <w:rPr>
          <w:b/>
          <w:lang w:val="pt-BR"/>
        </w:rPr>
        <w:t>Ziua II</w:t>
      </w:r>
    </w:p>
    <w:p w:rsidR="00D50E00" w:rsidRPr="00E14EDC" w:rsidRDefault="00D50E00" w:rsidP="00D50E00">
      <w:pPr>
        <w:pStyle w:val="NoSpacing"/>
        <w:jc w:val="both"/>
        <w:rPr>
          <w:lang w:val="pt-BR"/>
        </w:rPr>
      </w:pPr>
      <w:r>
        <w:rPr>
          <w:lang w:val="pt-BR"/>
        </w:rPr>
        <w:t>8.00 – 8</w:t>
      </w:r>
      <w:r w:rsidRPr="00E14EDC">
        <w:rPr>
          <w:lang w:val="pt-BR"/>
        </w:rPr>
        <w:t>,30 – mic dejun</w:t>
      </w:r>
    </w:p>
    <w:p w:rsidR="00D50E00" w:rsidRPr="00EC2EBA" w:rsidRDefault="00D50E00" w:rsidP="00D50E00">
      <w:pPr>
        <w:pStyle w:val="NoSpacing"/>
        <w:jc w:val="both"/>
      </w:pPr>
      <w:r>
        <w:rPr>
          <w:lang w:val="pt-BR"/>
        </w:rPr>
        <w:t>9.00</w:t>
      </w:r>
      <w:r w:rsidRPr="00E14EDC">
        <w:rPr>
          <w:lang w:val="pt-BR"/>
        </w:rPr>
        <w:t xml:space="preserve">- 13.00 </w:t>
      </w:r>
      <w:r>
        <w:rPr>
          <w:lang w:val="pt-BR"/>
        </w:rPr>
        <w:t>–</w:t>
      </w:r>
      <w:r w:rsidRPr="00E14EDC">
        <w:rPr>
          <w:lang w:val="pt-BR"/>
        </w:rPr>
        <w:t xml:space="preserve"> </w:t>
      </w:r>
      <w:r>
        <w:rPr>
          <w:lang w:val="pt-BR"/>
        </w:rPr>
        <w:t xml:space="preserve">Casa Memorială - Brâncuși și </w:t>
      </w:r>
      <w:proofErr w:type="spellStart"/>
      <w:r>
        <w:rPr>
          <w:color w:val="333333"/>
          <w:lang w:val="en"/>
        </w:rPr>
        <w:t>Parcul</w:t>
      </w:r>
      <w:proofErr w:type="spellEnd"/>
      <w:r>
        <w:rPr>
          <w:color w:val="333333"/>
          <w:lang w:val="en"/>
        </w:rPr>
        <w:t xml:space="preserve"> Central din </w:t>
      </w:r>
      <w:proofErr w:type="spellStart"/>
      <w:r>
        <w:rPr>
          <w:color w:val="333333"/>
          <w:lang w:val="en"/>
        </w:rPr>
        <w:t>Târgu</w:t>
      </w:r>
      <w:proofErr w:type="spellEnd"/>
      <w:r>
        <w:rPr>
          <w:color w:val="333333"/>
          <w:lang w:val="en"/>
        </w:rPr>
        <w:t xml:space="preserve"> Jiu</w:t>
      </w:r>
      <w:r w:rsidRPr="00EC2EBA">
        <w:rPr>
          <w:color w:val="333333"/>
          <w:lang w:val="en"/>
        </w:rPr>
        <w:t xml:space="preserve"> </w:t>
      </w:r>
    </w:p>
    <w:p w:rsidR="00D50E00" w:rsidRPr="00E14EDC" w:rsidRDefault="00D50E00" w:rsidP="00D50E00">
      <w:pPr>
        <w:pStyle w:val="NoSpacing"/>
        <w:jc w:val="both"/>
        <w:rPr>
          <w:lang w:val="pt-BR"/>
        </w:rPr>
      </w:pPr>
      <w:r w:rsidRPr="00E14EDC">
        <w:rPr>
          <w:lang w:val="pt-BR"/>
        </w:rPr>
        <w:t>13.30 – 14.00 - Prânzul</w:t>
      </w:r>
    </w:p>
    <w:p w:rsidR="00D50E00" w:rsidRPr="00F2058F" w:rsidRDefault="00D50E00" w:rsidP="00D50E00">
      <w:pPr>
        <w:pStyle w:val="NoSpacing"/>
        <w:jc w:val="both"/>
      </w:pPr>
      <w:r w:rsidRPr="00F2058F">
        <w:rPr>
          <w:lang w:val="pt-BR"/>
        </w:rPr>
        <w:t xml:space="preserve">14.30 – 19.30 – </w:t>
      </w:r>
      <w:r>
        <w:rPr>
          <w:lang w:val="pt-BR"/>
        </w:rPr>
        <w:t xml:space="preserve">vizite la </w:t>
      </w:r>
      <w:r w:rsidRPr="00F2058F">
        <w:rPr>
          <w:lang w:val="pt-BR"/>
        </w:rPr>
        <w:t>Mânâstirea Cozia, Mânăstirea Polovaci și Pestera Polovaci</w:t>
      </w:r>
    </w:p>
    <w:p w:rsidR="00D50E00" w:rsidRPr="00570BD3" w:rsidRDefault="00D50E00" w:rsidP="00D50E00">
      <w:pPr>
        <w:pStyle w:val="NoSpacing"/>
        <w:jc w:val="both"/>
        <w:rPr>
          <w:sz w:val="32"/>
          <w:szCs w:val="32"/>
          <w:lang w:val="pt-BR"/>
        </w:rPr>
      </w:pPr>
      <w:r w:rsidRPr="00570BD3">
        <w:rPr>
          <w:sz w:val="32"/>
          <w:szCs w:val="32"/>
          <w:lang w:val="pt-BR"/>
        </w:rPr>
        <w:t xml:space="preserve">  </w:t>
      </w:r>
    </w:p>
    <w:p w:rsidR="00D50E00" w:rsidRPr="00A75949" w:rsidRDefault="00D50E00" w:rsidP="00D50E00">
      <w:pPr>
        <w:pStyle w:val="NoSpacing"/>
        <w:jc w:val="both"/>
        <w:rPr>
          <w:b/>
          <w:lang w:val="pt-BR"/>
        </w:rPr>
      </w:pPr>
      <w:r>
        <w:rPr>
          <w:b/>
          <w:lang w:val="pt-BR"/>
        </w:rPr>
        <w:t xml:space="preserve"> Ziua III</w:t>
      </w:r>
    </w:p>
    <w:p w:rsidR="00D50E00" w:rsidRDefault="00D50E00" w:rsidP="00D50E00">
      <w:pPr>
        <w:pStyle w:val="NoSpacing"/>
        <w:jc w:val="both"/>
        <w:rPr>
          <w:lang w:val="pt-BR"/>
        </w:rPr>
      </w:pPr>
      <w:r>
        <w:rPr>
          <w:lang w:val="pt-BR"/>
        </w:rPr>
        <w:t>8.00 – 8.30 - mic dejun</w:t>
      </w:r>
    </w:p>
    <w:p w:rsidR="00D50E00" w:rsidRDefault="00D50E00" w:rsidP="00D50E00">
      <w:pPr>
        <w:pStyle w:val="NoSpacing"/>
        <w:jc w:val="both"/>
        <w:rPr>
          <w:lang w:val="ro-RO"/>
        </w:rPr>
      </w:pPr>
      <w:r>
        <w:rPr>
          <w:lang w:val="pt-BR"/>
        </w:rPr>
        <w:t xml:space="preserve">9.30 – vizită la Peștera Muierilor </w:t>
      </w:r>
    </w:p>
    <w:p w:rsidR="00D50E00" w:rsidRDefault="00D50E00" w:rsidP="00D50E00">
      <w:pPr>
        <w:pStyle w:val="NoSpacing"/>
        <w:jc w:val="both"/>
        <w:rPr>
          <w:lang w:val="pt-BR"/>
        </w:rPr>
      </w:pPr>
      <w:r>
        <w:rPr>
          <w:lang w:val="pt-BR"/>
        </w:rPr>
        <w:t>13.00 - popas  la Cheile Oltețului</w:t>
      </w:r>
    </w:p>
    <w:p w:rsidR="00D50E00" w:rsidRPr="000D6797" w:rsidRDefault="00D50E00" w:rsidP="00D50E00">
      <w:pPr>
        <w:pStyle w:val="NoSpacing"/>
        <w:jc w:val="both"/>
      </w:pPr>
      <w:r w:rsidRPr="000D6797">
        <w:t xml:space="preserve">14.00 - </w:t>
      </w:r>
      <w:proofErr w:type="spellStart"/>
      <w:r w:rsidRPr="000D6797">
        <w:t>plecarea</w:t>
      </w:r>
      <w:proofErr w:type="spellEnd"/>
      <w:r w:rsidRPr="000D6797">
        <w:t xml:space="preserve"> </w:t>
      </w:r>
      <w:proofErr w:type="spellStart"/>
      <w:r w:rsidRPr="000D6797">
        <w:t>spre</w:t>
      </w:r>
      <w:proofErr w:type="spellEnd"/>
      <w:r w:rsidRPr="000D6797">
        <w:t xml:space="preserve"> </w:t>
      </w:r>
      <w:proofErr w:type="spellStart"/>
      <w:r w:rsidRPr="000D6797">
        <w:t>Bucureşti</w:t>
      </w:r>
      <w:proofErr w:type="spellEnd"/>
    </w:p>
    <w:p w:rsidR="00D50E00" w:rsidRDefault="00D50E00" w:rsidP="00D50E00">
      <w:pPr>
        <w:pStyle w:val="NoSpacing"/>
        <w:jc w:val="both"/>
        <w:rPr>
          <w:lang w:val="pt-BR"/>
        </w:rPr>
      </w:pPr>
      <w:r w:rsidRPr="000D6797">
        <w:t xml:space="preserve">20.00 - </w:t>
      </w:r>
      <w:proofErr w:type="spellStart"/>
      <w:proofErr w:type="gramStart"/>
      <w:r w:rsidRPr="000D6797">
        <w:t>sosirea</w:t>
      </w:r>
      <w:proofErr w:type="spellEnd"/>
      <w:r w:rsidRPr="000D6797">
        <w:t xml:space="preserve">  la</w:t>
      </w:r>
      <w:proofErr w:type="gramEnd"/>
      <w:r w:rsidRPr="000D6797">
        <w:t xml:space="preserve"> </w:t>
      </w:r>
      <w:r>
        <w:rPr>
          <w:lang w:val="pt-BR"/>
        </w:rPr>
        <w:t>Direcţia Generală de Asistenţă Socială  şi Protecţia Copilului Sector 1</w:t>
      </w:r>
    </w:p>
    <w:p w:rsidR="00D50E00" w:rsidRPr="000D6797" w:rsidRDefault="00D50E00" w:rsidP="00D50E00">
      <w:pPr>
        <w:pStyle w:val="NoSpacing"/>
        <w:jc w:val="both"/>
      </w:pPr>
    </w:p>
    <w:p w:rsidR="00D50E00" w:rsidRPr="008D2809" w:rsidRDefault="00D50E00" w:rsidP="00D50E00">
      <w:pPr>
        <w:pStyle w:val="NoSpacing"/>
        <w:ind w:firstLine="708"/>
        <w:jc w:val="both"/>
        <w:rPr>
          <w:lang w:val="pt-BR"/>
        </w:rPr>
      </w:pPr>
      <w:r>
        <w:rPr>
          <w:lang w:val="pt-BR"/>
        </w:rPr>
        <w:t>Pe durata deplasării persoanele vor primi o gustare  în ziua de 03.06.2016 ora 16.00  şi una  în data de 05.06.2016, ora 17.30.</w:t>
      </w:r>
    </w:p>
    <w:p w:rsidR="00D50E00" w:rsidRPr="00D50E00" w:rsidRDefault="00D50E00" w:rsidP="00D50E00">
      <w:pPr>
        <w:pStyle w:val="NoSpacing"/>
        <w:ind w:firstLine="708"/>
        <w:jc w:val="both"/>
        <w:rPr>
          <w:lang w:val="pt-BR"/>
        </w:rPr>
      </w:pPr>
      <w:r w:rsidRPr="00D50E00">
        <w:rPr>
          <w:lang w:val="pt-BR"/>
        </w:rPr>
        <w:t>Cazarea, mesele de prânz, cina şi micul dejun vor fi luat</w:t>
      </w:r>
      <w:r w:rsidRPr="00D50E00">
        <w:rPr>
          <w:lang w:val="ro-RO"/>
        </w:rPr>
        <w:t>e în oraşul Târgul Jiu „La Hotel Gorj”</w:t>
      </w:r>
      <w:r w:rsidRPr="00D50E00">
        <w:rPr>
          <w:lang w:val="pt-BR"/>
        </w:rPr>
        <w:t>. Valoarea acestora este de: 6.700 lei</w:t>
      </w:r>
      <w:r w:rsidRPr="00D50E00">
        <w:rPr>
          <w:color w:val="000000"/>
          <w:lang w:val="pt-BR"/>
        </w:rPr>
        <w:t>.</w:t>
      </w:r>
    </w:p>
    <w:p w:rsidR="00D50E00" w:rsidRDefault="00D50E00" w:rsidP="00D50E00">
      <w:pPr>
        <w:pStyle w:val="NoSpacing"/>
        <w:ind w:firstLine="708"/>
        <w:jc w:val="both"/>
        <w:rPr>
          <w:lang w:val="pt-BR"/>
        </w:rPr>
      </w:pPr>
      <w:r w:rsidRPr="00D50E00">
        <w:rPr>
          <w:lang w:val="pt-BR"/>
        </w:rPr>
        <w:t>Gustările vor fi constituite din 4 sandwich-uri şi câte dou</w:t>
      </w:r>
      <w:r>
        <w:rPr>
          <w:lang w:val="pt-BR"/>
        </w:rPr>
        <w:t>ă</w:t>
      </w:r>
      <w:r w:rsidRPr="00D50E00">
        <w:rPr>
          <w:lang w:val="pt-BR"/>
        </w:rPr>
        <w:t xml:space="preserve"> mere, 2 croissant sau 2 pr</w:t>
      </w:r>
      <w:r>
        <w:rPr>
          <w:lang w:val="pt-BR"/>
        </w:rPr>
        <w:t>ă</w:t>
      </w:r>
      <w:r w:rsidRPr="00D50E00">
        <w:rPr>
          <w:lang w:val="pt-BR"/>
        </w:rPr>
        <w:t>jitura casei.</w:t>
      </w:r>
      <w:r>
        <w:rPr>
          <w:lang w:val="pt-BR"/>
        </w:rPr>
        <w:t xml:space="preserve"> Pentru gustări solicităm achiziţionarea de:</w:t>
      </w:r>
    </w:p>
    <w:p w:rsidR="00D50E00" w:rsidRDefault="00D50E00" w:rsidP="00D50E00">
      <w:pPr>
        <w:pStyle w:val="NoSpacing"/>
        <w:ind w:left="708"/>
        <w:jc w:val="both"/>
        <w:rPr>
          <w:lang w:val="pt-BR"/>
        </w:rPr>
      </w:pPr>
      <w:r>
        <w:rPr>
          <w:lang w:val="pt-BR"/>
        </w:rPr>
        <w:t>- 15 pâini feliate;</w:t>
      </w:r>
    </w:p>
    <w:p w:rsidR="00D50E00" w:rsidRDefault="00D50E00" w:rsidP="00D50E00">
      <w:pPr>
        <w:pStyle w:val="NoSpacing"/>
        <w:ind w:left="708"/>
        <w:jc w:val="both"/>
        <w:rPr>
          <w:lang w:val="pt-BR"/>
        </w:rPr>
      </w:pPr>
      <w:r>
        <w:rPr>
          <w:lang w:val="pt-BR"/>
        </w:rPr>
        <w:t>- caşcaval feliat;</w:t>
      </w:r>
    </w:p>
    <w:p w:rsidR="00D50E00" w:rsidRDefault="00D50E00" w:rsidP="00D50E00">
      <w:pPr>
        <w:pStyle w:val="NoSpacing"/>
        <w:ind w:left="708"/>
        <w:jc w:val="both"/>
        <w:rPr>
          <w:lang w:val="pt-BR"/>
        </w:rPr>
      </w:pPr>
      <w:r>
        <w:rPr>
          <w:lang w:val="pt-BR"/>
        </w:rPr>
        <w:t>- pastramă sau muşchi file;</w:t>
      </w:r>
    </w:p>
    <w:p w:rsidR="00D50E00" w:rsidRDefault="00D50E00" w:rsidP="00D50E00">
      <w:pPr>
        <w:pStyle w:val="NoSpacing"/>
        <w:ind w:left="708"/>
        <w:jc w:val="both"/>
        <w:rPr>
          <w:lang w:val="pt-BR"/>
        </w:rPr>
      </w:pPr>
      <w:r>
        <w:rPr>
          <w:lang w:val="pt-BR"/>
        </w:rPr>
        <w:t>- 80 mere;</w:t>
      </w:r>
    </w:p>
    <w:p w:rsidR="00D50E00" w:rsidRDefault="00D50E00" w:rsidP="00D50E00">
      <w:pPr>
        <w:pStyle w:val="NoSpacing"/>
        <w:ind w:left="708"/>
        <w:jc w:val="both"/>
        <w:rPr>
          <w:lang w:val="pt-BR"/>
        </w:rPr>
      </w:pPr>
      <w:r>
        <w:rPr>
          <w:lang w:val="pt-BR"/>
        </w:rPr>
        <w:t>- 80 prăjiturele.</w:t>
      </w:r>
    </w:p>
    <w:p w:rsidR="00D50E00" w:rsidRDefault="00D50E00" w:rsidP="00D50E00">
      <w:pPr>
        <w:pStyle w:val="NoSpacing"/>
        <w:jc w:val="both"/>
        <w:rPr>
          <w:lang w:val="pt-BR"/>
        </w:rPr>
      </w:pPr>
    </w:p>
    <w:p w:rsidR="00D50E00" w:rsidRDefault="00D50E00" w:rsidP="00D50E00">
      <w:pPr>
        <w:pStyle w:val="NoSpacing"/>
        <w:ind w:firstLine="708"/>
        <w:jc w:val="both"/>
        <w:rPr>
          <w:lang w:val="pt-BR"/>
        </w:rPr>
      </w:pPr>
      <w:r>
        <w:rPr>
          <w:lang w:val="pt-BR"/>
        </w:rPr>
        <w:lastRenderedPageBreak/>
        <w:t>De asemenea, va fi asigurată apă plată pentru consumul din cele 3 zile (1.5 l/persoană/ zi). Astfel se vor achiziţiona:</w:t>
      </w:r>
    </w:p>
    <w:p w:rsidR="00D50E00" w:rsidRPr="00C2253F" w:rsidRDefault="00D50E00" w:rsidP="00D50E00">
      <w:pPr>
        <w:pStyle w:val="NoSpacing"/>
        <w:ind w:left="708"/>
        <w:jc w:val="both"/>
        <w:rPr>
          <w:lang w:val="pt-BR"/>
        </w:rPr>
      </w:pPr>
      <w:r>
        <w:rPr>
          <w:lang w:val="pt-BR"/>
        </w:rPr>
        <w:t>- 72 sticle x</w:t>
      </w:r>
      <w:r w:rsidRPr="00C2253F">
        <w:rPr>
          <w:lang w:val="pt-BR"/>
        </w:rPr>
        <w:t xml:space="preserve"> 0.5l</w:t>
      </w:r>
      <w:r>
        <w:rPr>
          <w:lang w:val="pt-BR"/>
        </w:rPr>
        <w:t>;</w:t>
      </w:r>
    </w:p>
    <w:p w:rsidR="00D50E00" w:rsidRDefault="00D50E00" w:rsidP="00D50E00">
      <w:pPr>
        <w:pStyle w:val="NoSpacing"/>
        <w:ind w:left="708"/>
        <w:jc w:val="both"/>
        <w:rPr>
          <w:lang w:val="pt-BR"/>
        </w:rPr>
      </w:pPr>
      <w:r w:rsidRPr="00C2253F">
        <w:rPr>
          <w:lang w:val="pt-BR"/>
        </w:rPr>
        <w:t xml:space="preserve">- 72 sticle </w:t>
      </w:r>
      <w:r>
        <w:rPr>
          <w:lang w:val="pt-BR"/>
        </w:rPr>
        <w:t>x</w:t>
      </w:r>
      <w:r w:rsidRPr="00C2253F">
        <w:rPr>
          <w:lang w:val="pt-BR"/>
        </w:rPr>
        <w:t xml:space="preserve"> 2l</w:t>
      </w:r>
      <w:r>
        <w:rPr>
          <w:lang w:val="pt-BR"/>
        </w:rPr>
        <w:t>.</w:t>
      </w:r>
      <w:r w:rsidRPr="00C2253F">
        <w:rPr>
          <w:lang w:val="pt-BR"/>
        </w:rPr>
        <w:t xml:space="preserve"> </w:t>
      </w:r>
    </w:p>
    <w:p w:rsidR="00D50E00" w:rsidRPr="00C2253F" w:rsidRDefault="00D50E00" w:rsidP="00D50E00">
      <w:pPr>
        <w:pStyle w:val="NoSpacing"/>
        <w:ind w:left="708"/>
        <w:jc w:val="both"/>
        <w:rPr>
          <w:lang w:val="pt-BR"/>
        </w:rPr>
      </w:pPr>
    </w:p>
    <w:p w:rsidR="00D50E00" w:rsidRPr="000D6797" w:rsidRDefault="00D50E00" w:rsidP="00D50E00">
      <w:pPr>
        <w:pStyle w:val="NoSpacing"/>
        <w:ind w:firstLine="708"/>
        <w:jc w:val="both"/>
        <w:rPr>
          <w:b/>
          <w:lang w:val="pt-BR"/>
        </w:rPr>
      </w:pPr>
      <w:r w:rsidRPr="000D6797">
        <w:rPr>
          <w:b/>
          <w:lang w:val="pt-BR"/>
        </w:rPr>
        <w:t>Costul apei si al  gust</w:t>
      </w:r>
      <w:r>
        <w:rPr>
          <w:b/>
          <w:lang w:val="pt-BR"/>
        </w:rPr>
        <w:t>ărilor este de aproximativ  900</w:t>
      </w:r>
      <w:r w:rsidRPr="000D6797">
        <w:rPr>
          <w:b/>
          <w:lang w:val="pt-BR"/>
        </w:rPr>
        <w:t xml:space="preserve"> lei. </w:t>
      </w:r>
    </w:p>
    <w:p w:rsidR="00D50E00" w:rsidRPr="000D6797" w:rsidRDefault="00D50E00" w:rsidP="00D50E00">
      <w:pPr>
        <w:pStyle w:val="NoSpacing"/>
        <w:ind w:firstLine="708"/>
        <w:jc w:val="both"/>
        <w:rPr>
          <w:b/>
          <w:lang w:val="pt-BR"/>
        </w:rPr>
      </w:pPr>
      <w:r w:rsidRPr="000D6797">
        <w:rPr>
          <w:b/>
          <w:lang w:val="pt-BR"/>
        </w:rPr>
        <w:t>I</w:t>
      </w:r>
      <w:r>
        <w:rPr>
          <w:b/>
          <w:lang w:val="pt-BR"/>
        </w:rPr>
        <w:t>ntrarea la cele 3 muzee  este  î</w:t>
      </w:r>
      <w:r w:rsidRPr="000D6797">
        <w:rPr>
          <w:b/>
          <w:lang w:val="pt-BR"/>
        </w:rPr>
        <w:t xml:space="preserve">n valoare de </w:t>
      </w:r>
      <w:r>
        <w:rPr>
          <w:b/>
          <w:lang w:val="pt-BR"/>
        </w:rPr>
        <w:t>300</w:t>
      </w:r>
      <w:r w:rsidRPr="000D6797">
        <w:rPr>
          <w:b/>
          <w:lang w:val="pt-BR"/>
        </w:rPr>
        <w:t xml:space="preserve"> lei</w:t>
      </w:r>
      <w:r>
        <w:rPr>
          <w:b/>
          <w:lang w:val="pt-BR"/>
        </w:rPr>
        <w:t>.</w:t>
      </w:r>
      <w:r w:rsidRPr="000D6797">
        <w:rPr>
          <w:b/>
          <w:lang w:val="pt-BR"/>
        </w:rPr>
        <w:t xml:space="preserve"> </w:t>
      </w:r>
    </w:p>
    <w:p w:rsidR="00D50E00" w:rsidRDefault="00D50E00" w:rsidP="00D50E00">
      <w:pPr>
        <w:pStyle w:val="NoSpacing"/>
        <w:ind w:firstLine="708"/>
        <w:jc w:val="both"/>
        <w:rPr>
          <w:lang w:val="pt-BR"/>
        </w:rPr>
      </w:pPr>
      <w:r w:rsidRPr="00621586">
        <w:rPr>
          <w:lang w:val="pt-BR"/>
        </w:rPr>
        <w:t xml:space="preserve">Menţionăm că </w:t>
      </w:r>
      <w:r>
        <w:rPr>
          <w:lang w:val="pt-BR"/>
        </w:rPr>
        <w:t xml:space="preserve">suma aferentă </w:t>
      </w:r>
      <w:r w:rsidRPr="00621586">
        <w:rPr>
          <w:lang w:val="pt-BR"/>
        </w:rPr>
        <w:t>pentru bil</w:t>
      </w:r>
      <w:r>
        <w:rPr>
          <w:lang w:val="pt-BR"/>
        </w:rPr>
        <w:t xml:space="preserve">etele de intrare la muzee, cea pentru gustări (900 lei) va fi ridicată de doamna Gabriela Ene </w:t>
      </w:r>
      <w:r w:rsidRPr="00621586">
        <w:rPr>
          <w:lang w:val="pt-BR"/>
        </w:rPr>
        <w:t>care va întocmi şi decontul.</w:t>
      </w:r>
      <w:r>
        <w:rPr>
          <w:lang w:val="pt-BR"/>
        </w:rPr>
        <w:t xml:space="preserve"> </w:t>
      </w:r>
    </w:p>
    <w:p w:rsidR="00D50E00" w:rsidRPr="00621586" w:rsidRDefault="00D50E00" w:rsidP="00D50E00">
      <w:pPr>
        <w:pStyle w:val="NoSpacing"/>
        <w:jc w:val="both"/>
        <w:rPr>
          <w:lang w:val="pt-BR"/>
        </w:rPr>
      </w:pPr>
    </w:p>
    <w:p w:rsidR="00D50E00" w:rsidRPr="000D6797" w:rsidRDefault="00D50E00" w:rsidP="00D50E00">
      <w:pPr>
        <w:pStyle w:val="NoSpacing"/>
        <w:ind w:firstLine="708"/>
        <w:jc w:val="both"/>
        <w:rPr>
          <w:b/>
          <w:lang w:val="it-IT"/>
        </w:rPr>
      </w:pPr>
      <w:r w:rsidRPr="000D6797">
        <w:rPr>
          <w:b/>
          <w:lang w:val="it-IT"/>
        </w:rPr>
        <w:t>Costul total al proiectului :</w:t>
      </w:r>
      <w:r>
        <w:rPr>
          <w:b/>
          <w:lang w:val="it-IT"/>
        </w:rPr>
        <w:t xml:space="preserve"> 7.900</w:t>
      </w:r>
      <w:r w:rsidRPr="000D6797">
        <w:rPr>
          <w:b/>
          <w:lang w:val="it-IT"/>
        </w:rPr>
        <w:t xml:space="preserve"> lei</w:t>
      </w:r>
      <w:r>
        <w:rPr>
          <w:b/>
          <w:lang w:val="it-IT"/>
        </w:rPr>
        <w:t>.</w:t>
      </w:r>
    </w:p>
    <w:p w:rsidR="00D50E00" w:rsidRDefault="00D50E00" w:rsidP="00D50E00">
      <w:pPr>
        <w:pStyle w:val="NoSpacing"/>
        <w:jc w:val="both"/>
        <w:rPr>
          <w:b/>
          <w:sz w:val="28"/>
          <w:szCs w:val="28"/>
          <w:lang w:val="it-IT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p w:rsidR="00D50E00" w:rsidRDefault="00D50E00" w:rsidP="006F4ADC">
      <w:pPr>
        <w:jc w:val="center"/>
        <w:rPr>
          <w:b/>
          <w:sz w:val="18"/>
          <w:szCs w:val="18"/>
          <w:lang w:val="pt-BR"/>
        </w:rPr>
      </w:pPr>
    </w:p>
    <w:sectPr w:rsidR="00D50E00" w:rsidSect="000E4C9B">
      <w:footerReference w:type="even" r:id="rId7"/>
      <w:pgSz w:w="12240" w:h="15840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56" w:rsidRDefault="00DB6656">
      <w:r>
        <w:separator/>
      </w:r>
    </w:p>
  </w:endnote>
  <w:endnote w:type="continuationSeparator" w:id="0">
    <w:p w:rsidR="00DB6656" w:rsidRDefault="00DB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5A" w:rsidRDefault="006F4ADC" w:rsidP="00A755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555A" w:rsidRDefault="00DB66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56" w:rsidRDefault="00DB6656">
      <w:r>
        <w:separator/>
      </w:r>
    </w:p>
  </w:footnote>
  <w:footnote w:type="continuationSeparator" w:id="0">
    <w:p w:rsidR="00DB6656" w:rsidRDefault="00DB6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3E"/>
    <w:rsid w:val="000E4C9B"/>
    <w:rsid w:val="00293F5C"/>
    <w:rsid w:val="003215C1"/>
    <w:rsid w:val="004547B8"/>
    <w:rsid w:val="006F4ADC"/>
    <w:rsid w:val="008A4A26"/>
    <w:rsid w:val="00A5020D"/>
    <w:rsid w:val="00D445EA"/>
    <w:rsid w:val="00D50E00"/>
    <w:rsid w:val="00D53D3E"/>
    <w:rsid w:val="00DB6656"/>
    <w:rsid w:val="00E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6F4A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ADC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EmailStyle16">
    <w:name w:val="EmailStyle16"/>
    <w:basedOn w:val="DefaultParagraphFont"/>
    <w:semiHidden/>
    <w:rsid w:val="006F4ADC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rsid w:val="006F4ADC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F4A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6F4ADC"/>
    <w:rPr>
      <w:color w:val="0000FF"/>
      <w:u w:val="single"/>
    </w:rPr>
  </w:style>
  <w:style w:type="paragraph" w:styleId="Footer">
    <w:name w:val="footer"/>
    <w:basedOn w:val="Normal"/>
    <w:link w:val="FooterChar"/>
    <w:rsid w:val="006F4A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4AD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6F4ADC"/>
  </w:style>
  <w:style w:type="paragraph" w:styleId="ListParagraph">
    <w:name w:val="List Paragraph"/>
    <w:basedOn w:val="Normal"/>
    <w:uiPriority w:val="34"/>
    <w:qFormat/>
    <w:rsid w:val="006F4A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locked/>
    <w:rsid w:val="00D50E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qFormat/>
    <w:rsid w:val="00D50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2">
    <w:name w:val="text2"/>
    <w:basedOn w:val="DefaultParagraphFont"/>
    <w:rsid w:val="00D50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6F4A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ADC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EmailStyle16">
    <w:name w:val="EmailStyle16"/>
    <w:basedOn w:val="DefaultParagraphFont"/>
    <w:semiHidden/>
    <w:rsid w:val="006F4ADC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rsid w:val="006F4ADC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F4A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6F4ADC"/>
    <w:rPr>
      <w:color w:val="0000FF"/>
      <w:u w:val="single"/>
    </w:rPr>
  </w:style>
  <w:style w:type="paragraph" w:styleId="Footer">
    <w:name w:val="footer"/>
    <w:basedOn w:val="Normal"/>
    <w:link w:val="FooterChar"/>
    <w:rsid w:val="006F4A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4AD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6F4ADC"/>
  </w:style>
  <w:style w:type="paragraph" w:styleId="ListParagraph">
    <w:name w:val="List Paragraph"/>
    <w:basedOn w:val="Normal"/>
    <w:uiPriority w:val="34"/>
    <w:qFormat/>
    <w:rsid w:val="006F4A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locked/>
    <w:rsid w:val="00D50E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qFormat/>
    <w:rsid w:val="00D50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2">
    <w:name w:val="text2"/>
    <w:basedOn w:val="DefaultParagraphFont"/>
    <w:rsid w:val="00D5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Daniela Anton</cp:lastModifiedBy>
  <cp:revision>5</cp:revision>
  <dcterms:created xsi:type="dcterms:W3CDTF">2016-03-21T08:12:00Z</dcterms:created>
  <dcterms:modified xsi:type="dcterms:W3CDTF">2016-04-01T06:39:00Z</dcterms:modified>
</cp:coreProperties>
</file>