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11" w:rsidRPr="00D21624" w:rsidRDefault="00BC1474" w:rsidP="00570E11">
      <w:pPr>
        <w:pStyle w:val="NoSpacing"/>
        <w:rPr>
          <w:rFonts w:ascii="Times New Roman" w:hAnsi="Times New Roman"/>
          <w:b/>
          <w:sz w:val="28"/>
          <w:szCs w:val="28"/>
          <w:lang w:val="ro-RO"/>
        </w:rPr>
      </w:pPr>
      <w:r w:rsidRPr="00D21624">
        <w:rPr>
          <w:rFonts w:ascii="Times New Roman" w:hAnsi="Times New Roman"/>
          <w:b/>
          <w:sz w:val="28"/>
          <w:szCs w:val="28"/>
        </w:rPr>
        <w:t>MUNICIPIUL BUCUREŞ</w:t>
      </w:r>
      <w:r w:rsidR="00570E11" w:rsidRPr="00D21624">
        <w:rPr>
          <w:rFonts w:ascii="Times New Roman" w:hAnsi="Times New Roman"/>
          <w:b/>
          <w:sz w:val="28"/>
          <w:szCs w:val="28"/>
        </w:rPr>
        <w:t>TI</w:t>
      </w:r>
      <w:r w:rsidR="00D046F3">
        <w:rPr>
          <w:rFonts w:ascii="Times New Roman" w:hAnsi="Times New Roman"/>
          <w:b/>
          <w:sz w:val="28"/>
          <w:szCs w:val="28"/>
        </w:rPr>
        <w:tab/>
      </w:r>
      <w:r w:rsidR="00D046F3">
        <w:rPr>
          <w:rFonts w:ascii="Times New Roman" w:hAnsi="Times New Roman"/>
          <w:b/>
          <w:sz w:val="28"/>
          <w:szCs w:val="28"/>
        </w:rPr>
        <w:tab/>
      </w:r>
      <w:r w:rsidR="00D046F3">
        <w:rPr>
          <w:rFonts w:ascii="Times New Roman" w:hAnsi="Times New Roman"/>
          <w:b/>
          <w:sz w:val="28"/>
          <w:szCs w:val="28"/>
        </w:rPr>
        <w:tab/>
      </w:r>
      <w:r w:rsidR="00D046F3">
        <w:rPr>
          <w:rFonts w:ascii="Times New Roman" w:hAnsi="Times New Roman"/>
          <w:b/>
          <w:sz w:val="28"/>
          <w:szCs w:val="28"/>
        </w:rPr>
        <w:tab/>
      </w:r>
      <w:r w:rsidR="00D046F3">
        <w:rPr>
          <w:rFonts w:ascii="Times New Roman" w:hAnsi="Times New Roman"/>
          <w:b/>
          <w:sz w:val="28"/>
          <w:szCs w:val="28"/>
        </w:rPr>
        <w:tab/>
      </w:r>
      <w:r w:rsidR="00D046F3">
        <w:rPr>
          <w:rFonts w:ascii="Times New Roman" w:hAnsi="Times New Roman"/>
          <w:b/>
          <w:sz w:val="28"/>
          <w:szCs w:val="28"/>
        </w:rPr>
        <w:tab/>
      </w:r>
      <w:r w:rsidR="00E74A2C">
        <w:rPr>
          <w:rFonts w:ascii="Times New Roman" w:hAnsi="Times New Roman"/>
          <w:b/>
          <w:sz w:val="28"/>
          <w:szCs w:val="28"/>
        </w:rPr>
        <w:t xml:space="preserve">- </w:t>
      </w:r>
    </w:p>
    <w:p w:rsidR="00570E11" w:rsidRPr="00D21624" w:rsidRDefault="00570E11" w:rsidP="00570E11">
      <w:pPr>
        <w:pStyle w:val="NoSpacing"/>
        <w:rPr>
          <w:rFonts w:ascii="Times New Roman" w:hAnsi="Times New Roman"/>
          <w:b/>
          <w:sz w:val="28"/>
          <w:szCs w:val="28"/>
        </w:rPr>
      </w:pPr>
      <w:r w:rsidRPr="00D21624">
        <w:rPr>
          <w:rFonts w:ascii="Times New Roman" w:hAnsi="Times New Roman"/>
          <w:b/>
          <w:sz w:val="28"/>
          <w:szCs w:val="28"/>
        </w:rPr>
        <w:t>CONSILIUL LOCAL</w:t>
      </w:r>
      <w:r w:rsidR="00BC1474" w:rsidRPr="00D21624">
        <w:rPr>
          <w:rFonts w:ascii="Times New Roman" w:hAnsi="Times New Roman"/>
          <w:b/>
          <w:sz w:val="28"/>
          <w:szCs w:val="28"/>
        </w:rPr>
        <w:t xml:space="preserve"> AL</w:t>
      </w:r>
      <w:r w:rsidRPr="00D21624">
        <w:rPr>
          <w:rFonts w:ascii="Times New Roman" w:hAnsi="Times New Roman"/>
          <w:b/>
          <w:sz w:val="28"/>
          <w:szCs w:val="28"/>
        </w:rPr>
        <w:t xml:space="preserve"> SECTOR</w:t>
      </w:r>
      <w:r w:rsidR="00BC1474" w:rsidRPr="00D21624">
        <w:rPr>
          <w:rFonts w:ascii="Times New Roman" w:hAnsi="Times New Roman"/>
          <w:b/>
          <w:sz w:val="28"/>
          <w:szCs w:val="28"/>
        </w:rPr>
        <w:t>ULUI</w:t>
      </w:r>
      <w:r w:rsidRPr="00D21624">
        <w:rPr>
          <w:rFonts w:ascii="Times New Roman" w:hAnsi="Times New Roman"/>
          <w:b/>
          <w:sz w:val="28"/>
          <w:szCs w:val="28"/>
        </w:rPr>
        <w:t xml:space="preserve"> 1</w:t>
      </w:r>
    </w:p>
    <w:p w:rsidR="00570E11" w:rsidRPr="00D21624" w:rsidRDefault="00570E11" w:rsidP="00570E1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70E11" w:rsidRPr="00D21624" w:rsidRDefault="00570E11" w:rsidP="00570E1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70E11" w:rsidRPr="00D21624" w:rsidRDefault="00570E11" w:rsidP="00570E1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21624">
        <w:rPr>
          <w:rFonts w:ascii="Times New Roman" w:hAnsi="Times New Roman"/>
          <w:b/>
          <w:sz w:val="28"/>
          <w:szCs w:val="28"/>
        </w:rPr>
        <w:t>HOTĂRÂRE</w:t>
      </w:r>
    </w:p>
    <w:p w:rsidR="00D477F9" w:rsidRPr="00E74A2C" w:rsidRDefault="00846F91" w:rsidP="00D4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E74A2C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privind modificarea </w:t>
      </w:r>
      <w:r w:rsidR="00D477F9" w:rsidRPr="00E74A2C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articolului 2 al </w:t>
      </w:r>
      <w:r w:rsidRPr="00E74A2C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Hotărârii Consiliului Local al Sectorului 1 </w:t>
      </w:r>
    </w:p>
    <w:p w:rsidR="0075142E" w:rsidRPr="00E74A2C" w:rsidRDefault="00846F91" w:rsidP="00D4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E74A2C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nr. 163/29.09.2015 </w:t>
      </w:r>
      <w:r w:rsidR="0075142E" w:rsidRPr="00E74A2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prin care se ia act de încetarea raportului de serviciu al Directorului Executiv al Complexului Multifuncţional Caraiman</w:t>
      </w:r>
    </w:p>
    <w:p w:rsidR="0075142E" w:rsidRPr="00D21624" w:rsidRDefault="0075142E" w:rsidP="00846F91">
      <w:pPr>
        <w:pStyle w:val="NoSpacing"/>
        <w:ind w:firstLine="720"/>
        <w:jc w:val="center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570E11" w:rsidRDefault="00570E11" w:rsidP="009566B0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1624">
        <w:rPr>
          <w:rFonts w:ascii="Times New Roman" w:hAnsi="Times New Roman"/>
          <w:sz w:val="28"/>
          <w:szCs w:val="28"/>
        </w:rPr>
        <w:t>Având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în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vedere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Expunerea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de motive a </w:t>
      </w:r>
      <w:proofErr w:type="spellStart"/>
      <w:r w:rsidRPr="00D21624">
        <w:rPr>
          <w:rFonts w:ascii="Times New Roman" w:hAnsi="Times New Roman"/>
          <w:sz w:val="28"/>
          <w:szCs w:val="28"/>
        </w:rPr>
        <w:t>Primarului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474" w:rsidRPr="00D21624">
        <w:rPr>
          <w:rFonts w:ascii="Times New Roman" w:hAnsi="Times New Roman"/>
          <w:sz w:val="28"/>
          <w:szCs w:val="28"/>
        </w:rPr>
        <w:t>s</w:t>
      </w:r>
      <w:r w:rsidRPr="00D21624">
        <w:rPr>
          <w:rFonts w:ascii="Times New Roman" w:hAnsi="Times New Roman"/>
          <w:sz w:val="28"/>
          <w:szCs w:val="28"/>
        </w:rPr>
        <w:t>ectorului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1, </w:t>
      </w:r>
      <w:proofErr w:type="spellStart"/>
      <w:r w:rsidR="0075142E" w:rsidRPr="00D21624">
        <w:rPr>
          <w:rFonts w:ascii="Times New Roman" w:hAnsi="Times New Roman"/>
          <w:sz w:val="28"/>
          <w:szCs w:val="28"/>
        </w:rPr>
        <w:t>Raportul</w:t>
      </w:r>
      <w:proofErr w:type="spellEnd"/>
      <w:r w:rsidR="0075142E"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5142E" w:rsidRPr="00D21624">
        <w:rPr>
          <w:rFonts w:ascii="Times New Roman" w:hAnsi="Times New Roman"/>
          <w:sz w:val="28"/>
          <w:szCs w:val="28"/>
        </w:rPr>
        <w:t>speciali</w:t>
      </w:r>
      <w:r w:rsidR="00D046F3">
        <w:rPr>
          <w:rFonts w:ascii="Times New Roman" w:hAnsi="Times New Roman"/>
          <w:sz w:val="28"/>
          <w:szCs w:val="28"/>
        </w:rPr>
        <w:t>tate</w:t>
      </w:r>
      <w:proofErr w:type="spellEnd"/>
      <w:r w:rsidR="00D046F3">
        <w:rPr>
          <w:rFonts w:ascii="Times New Roman" w:hAnsi="Times New Roman"/>
          <w:sz w:val="28"/>
          <w:szCs w:val="28"/>
        </w:rPr>
        <w:t xml:space="preserve">  al </w:t>
      </w:r>
      <w:proofErr w:type="spellStart"/>
      <w:r w:rsidR="00D046F3">
        <w:rPr>
          <w:rFonts w:ascii="Times New Roman" w:hAnsi="Times New Roman"/>
          <w:sz w:val="28"/>
          <w:szCs w:val="28"/>
        </w:rPr>
        <w:t>Direcției</w:t>
      </w:r>
      <w:proofErr w:type="spellEnd"/>
      <w:r w:rsidR="00D046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46F3">
        <w:rPr>
          <w:rFonts w:ascii="Times New Roman" w:hAnsi="Times New Roman"/>
          <w:sz w:val="28"/>
          <w:szCs w:val="28"/>
        </w:rPr>
        <w:t>Juridice</w:t>
      </w:r>
      <w:proofErr w:type="spellEnd"/>
      <w:r w:rsidR="0075142E" w:rsidRPr="00D21624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75142E" w:rsidRPr="00D21624">
        <w:rPr>
          <w:rFonts w:ascii="Times New Roman" w:hAnsi="Times New Roman"/>
          <w:sz w:val="28"/>
          <w:szCs w:val="28"/>
        </w:rPr>
        <w:t>cadrul</w:t>
      </w:r>
      <w:proofErr w:type="spellEnd"/>
      <w:r w:rsidR="0075142E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142E" w:rsidRPr="00D21624">
        <w:rPr>
          <w:rFonts w:ascii="Times New Roman" w:hAnsi="Times New Roman"/>
          <w:sz w:val="28"/>
          <w:szCs w:val="28"/>
        </w:rPr>
        <w:t>aparatului</w:t>
      </w:r>
      <w:proofErr w:type="spellEnd"/>
      <w:r w:rsidR="0075142E"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5142E" w:rsidRPr="00D21624">
        <w:rPr>
          <w:rFonts w:ascii="Times New Roman" w:hAnsi="Times New Roman"/>
          <w:sz w:val="28"/>
          <w:szCs w:val="28"/>
        </w:rPr>
        <w:t>specialitate</w:t>
      </w:r>
      <w:proofErr w:type="spellEnd"/>
      <w:r w:rsidR="0075142E" w:rsidRPr="00D21624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75142E" w:rsidRPr="00D21624">
        <w:rPr>
          <w:rFonts w:ascii="Times New Roman" w:hAnsi="Times New Roman"/>
          <w:sz w:val="28"/>
          <w:szCs w:val="28"/>
        </w:rPr>
        <w:t>primarului</w:t>
      </w:r>
      <w:proofErr w:type="spellEnd"/>
      <w:r w:rsidR="0075142E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142E" w:rsidRPr="00D21624">
        <w:rPr>
          <w:rFonts w:ascii="Times New Roman" w:hAnsi="Times New Roman"/>
          <w:sz w:val="28"/>
          <w:szCs w:val="28"/>
        </w:rPr>
        <w:t>sectorului</w:t>
      </w:r>
      <w:proofErr w:type="spellEnd"/>
      <w:r w:rsidR="0075142E" w:rsidRPr="00D21624">
        <w:rPr>
          <w:rFonts w:ascii="Times New Roman" w:hAnsi="Times New Roman"/>
          <w:sz w:val="28"/>
          <w:szCs w:val="28"/>
        </w:rPr>
        <w:t xml:space="preserve"> 1;</w:t>
      </w:r>
    </w:p>
    <w:p w:rsidR="00E74A2C" w:rsidRDefault="00E74A2C" w:rsidP="00E74A2C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Raportul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Comisiei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administraţie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locală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juridică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apărarea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ordinii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respectarea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drepturilor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libertăţilor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4A2C">
        <w:rPr>
          <w:rFonts w:ascii="Times New Roman" w:eastAsia="Times New Roman" w:hAnsi="Times New Roman" w:cs="Times New Roman"/>
          <w:sz w:val="28"/>
          <w:szCs w:val="28"/>
        </w:rPr>
        <w:t>cetăţenilor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proofErr w:type="gram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patrimoniu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 a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E74A2C">
        <w:rPr>
          <w:rFonts w:ascii="Times New Roman" w:eastAsia="Times New Roman" w:hAnsi="Times New Roman" w:cs="Times New Roman"/>
          <w:sz w:val="28"/>
          <w:szCs w:val="28"/>
        </w:rPr>
        <w:t>Sectorului</w:t>
      </w:r>
      <w:proofErr w:type="spellEnd"/>
      <w:r w:rsidRPr="00E74A2C">
        <w:rPr>
          <w:rFonts w:ascii="Times New Roman" w:eastAsia="Times New Roman" w:hAnsi="Times New Roman" w:cs="Times New Roman"/>
          <w:sz w:val="28"/>
          <w:szCs w:val="28"/>
        </w:rPr>
        <w:t xml:space="preserve"> 1 ;</w:t>
      </w:r>
    </w:p>
    <w:p w:rsidR="0075142E" w:rsidRPr="00E74A2C" w:rsidRDefault="0075142E" w:rsidP="00E74A2C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1624">
        <w:rPr>
          <w:rFonts w:ascii="Times New Roman" w:hAnsi="Times New Roman"/>
          <w:sz w:val="28"/>
          <w:szCs w:val="28"/>
        </w:rPr>
        <w:t>Portivit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prevederilor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art.45, </w:t>
      </w:r>
      <w:proofErr w:type="spellStart"/>
      <w:r w:rsidRPr="00D21624">
        <w:rPr>
          <w:rFonts w:ascii="Times New Roman" w:hAnsi="Times New Roman"/>
          <w:sz w:val="28"/>
          <w:szCs w:val="28"/>
        </w:rPr>
        <w:t>alin</w:t>
      </w:r>
      <w:proofErr w:type="spellEnd"/>
      <w:proofErr w:type="gramStart"/>
      <w:r w:rsidRPr="00D21624">
        <w:rPr>
          <w:rFonts w:ascii="Times New Roman" w:hAnsi="Times New Roman"/>
          <w:sz w:val="28"/>
          <w:szCs w:val="28"/>
        </w:rPr>
        <w:t>.(</w:t>
      </w:r>
      <w:proofErr w:type="gramEnd"/>
      <w:r w:rsidRPr="00D21624">
        <w:rPr>
          <w:rFonts w:ascii="Times New Roman" w:hAnsi="Times New Roman"/>
          <w:sz w:val="28"/>
          <w:szCs w:val="28"/>
        </w:rPr>
        <w:t xml:space="preserve">1) </w:t>
      </w:r>
      <w:r w:rsidR="00D046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46F3">
        <w:rPr>
          <w:rFonts w:ascii="Times New Roman" w:hAnsi="Times New Roman"/>
          <w:sz w:val="28"/>
          <w:szCs w:val="28"/>
        </w:rPr>
        <w:t>și</w:t>
      </w:r>
      <w:proofErr w:type="spellEnd"/>
      <w:r w:rsidR="00D046F3">
        <w:rPr>
          <w:rFonts w:ascii="Times New Roman" w:hAnsi="Times New Roman"/>
          <w:sz w:val="28"/>
          <w:szCs w:val="28"/>
        </w:rPr>
        <w:t xml:space="preserve"> ale art.92 </w:t>
      </w:r>
      <w:r w:rsidRPr="00D21624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Pr="00D21624">
        <w:rPr>
          <w:rFonts w:ascii="Times New Roman" w:hAnsi="Times New Roman"/>
          <w:sz w:val="28"/>
          <w:szCs w:val="28"/>
        </w:rPr>
        <w:t>Legea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nr.188/1999 </w:t>
      </w:r>
      <w:proofErr w:type="spellStart"/>
      <w:r w:rsidRPr="00D21624">
        <w:rPr>
          <w:rFonts w:ascii="Times New Roman" w:hAnsi="Times New Roman"/>
          <w:sz w:val="28"/>
          <w:szCs w:val="28"/>
        </w:rPr>
        <w:t>privind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Statutul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funcţionarilor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publici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624">
        <w:rPr>
          <w:rFonts w:ascii="Times New Roman" w:hAnsi="Times New Roman"/>
          <w:sz w:val="28"/>
          <w:szCs w:val="28"/>
        </w:rPr>
        <w:t>republicată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D21624">
        <w:rPr>
          <w:rFonts w:ascii="Times New Roman" w:hAnsi="Times New Roman"/>
          <w:sz w:val="28"/>
          <w:szCs w:val="28"/>
        </w:rPr>
        <w:t>modificările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şi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completările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ulterioare</w:t>
      </w:r>
      <w:proofErr w:type="spellEnd"/>
      <w:r w:rsidRPr="00D21624">
        <w:rPr>
          <w:rFonts w:ascii="Times New Roman" w:hAnsi="Times New Roman"/>
          <w:sz w:val="28"/>
          <w:szCs w:val="28"/>
        </w:rPr>
        <w:t>;</w:t>
      </w:r>
    </w:p>
    <w:p w:rsidR="003926AE" w:rsidRPr="00D21624" w:rsidRDefault="003926AE" w:rsidP="003926AE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21624">
        <w:rPr>
          <w:rFonts w:ascii="Times New Roman" w:hAnsi="Times New Roman"/>
          <w:sz w:val="28"/>
          <w:szCs w:val="28"/>
        </w:rPr>
        <w:t>În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conformitate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D21624">
        <w:rPr>
          <w:rFonts w:ascii="Times New Roman" w:hAnsi="Times New Roman"/>
          <w:sz w:val="28"/>
          <w:szCs w:val="28"/>
        </w:rPr>
        <w:t>prevederile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Legii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nr.</w:t>
      </w:r>
      <w:proofErr w:type="gramEnd"/>
      <w:r w:rsidRPr="00D21624">
        <w:rPr>
          <w:rFonts w:ascii="Times New Roman" w:hAnsi="Times New Roman"/>
          <w:sz w:val="28"/>
          <w:szCs w:val="28"/>
        </w:rPr>
        <w:t xml:space="preserve"> 24/2000 </w:t>
      </w:r>
      <w:proofErr w:type="spellStart"/>
      <w:r w:rsidRPr="00D21624">
        <w:rPr>
          <w:rFonts w:ascii="Times New Roman" w:hAnsi="Times New Roman"/>
          <w:sz w:val="28"/>
          <w:szCs w:val="28"/>
        </w:rPr>
        <w:t>privind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normele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21624">
        <w:rPr>
          <w:rFonts w:ascii="Times New Roman" w:hAnsi="Times New Roman"/>
          <w:sz w:val="28"/>
          <w:szCs w:val="28"/>
        </w:rPr>
        <w:t>tehnică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legislativă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pentru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elaborarea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actelor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normative, </w:t>
      </w:r>
      <w:proofErr w:type="spellStart"/>
      <w:r w:rsidRPr="00D21624">
        <w:rPr>
          <w:rFonts w:ascii="Times New Roman" w:hAnsi="Times New Roman"/>
          <w:sz w:val="28"/>
          <w:szCs w:val="28"/>
        </w:rPr>
        <w:t>republicată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D21624">
        <w:rPr>
          <w:rFonts w:ascii="Times New Roman" w:hAnsi="Times New Roman"/>
          <w:sz w:val="28"/>
          <w:szCs w:val="28"/>
        </w:rPr>
        <w:t>modificările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şi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completările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ulterioare</w:t>
      </w:r>
      <w:proofErr w:type="spellEnd"/>
      <w:r w:rsidRPr="00D21624">
        <w:rPr>
          <w:rFonts w:ascii="Times New Roman" w:hAnsi="Times New Roman"/>
          <w:sz w:val="28"/>
          <w:szCs w:val="28"/>
        </w:rPr>
        <w:t>;</w:t>
      </w:r>
    </w:p>
    <w:p w:rsidR="003926AE" w:rsidRPr="00D21624" w:rsidRDefault="003926AE" w:rsidP="003926AE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21624">
        <w:rPr>
          <w:rFonts w:ascii="Times New Roman" w:hAnsi="Times New Roman"/>
          <w:sz w:val="28"/>
          <w:szCs w:val="28"/>
        </w:rPr>
        <w:t>Ţinând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seama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21624">
        <w:rPr>
          <w:rFonts w:ascii="Times New Roman" w:hAnsi="Times New Roman"/>
          <w:sz w:val="28"/>
          <w:szCs w:val="28"/>
        </w:rPr>
        <w:t>Hotărarea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Consiliului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Local Sector 1 nr.</w:t>
      </w:r>
      <w:proofErr w:type="gramEnd"/>
      <w:r w:rsidRPr="00D21624">
        <w:rPr>
          <w:rFonts w:ascii="Times New Roman" w:hAnsi="Times New Roman"/>
          <w:sz w:val="28"/>
          <w:szCs w:val="28"/>
        </w:rPr>
        <w:t xml:space="preserve"> 16/12.02.2008 </w:t>
      </w:r>
      <w:proofErr w:type="spellStart"/>
      <w:r w:rsidRPr="00D21624">
        <w:rPr>
          <w:rFonts w:ascii="Times New Roman" w:hAnsi="Times New Roman"/>
          <w:sz w:val="28"/>
          <w:szCs w:val="28"/>
        </w:rPr>
        <w:t>privind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înfiinţarea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în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subordinea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Consiliului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Local Sector 1 a </w:t>
      </w:r>
      <w:proofErr w:type="spellStart"/>
      <w:r w:rsidRPr="00D21624">
        <w:rPr>
          <w:rFonts w:ascii="Times New Roman" w:hAnsi="Times New Roman"/>
          <w:sz w:val="28"/>
          <w:szCs w:val="28"/>
        </w:rPr>
        <w:t>Complexului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Multifuncţional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Caraiman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, ca </w:t>
      </w:r>
      <w:proofErr w:type="spellStart"/>
      <w:r w:rsidRPr="00D21624">
        <w:rPr>
          <w:rFonts w:ascii="Times New Roman" w:hAnsi="Times New Roman"/>
          <w:sz w:val="28"/>
          <w:szCs w:val="28"/>
        </w:rPr>
        <w:t>instituţie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publică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D21624">
        <w:rPr>
          <w:rFonts w:ascii="Times New Roman" w:hAnsi="Times New Roman"/>
          <w:sz w:val="28"/>
          <w:szCs w:val="28"/>
        </w:rPr>
        <w:t>personalitate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juridică</w:t>
      </w:r>
      <w:proofErr w:type="spellEnd"/>
      <w:r w:rsidRPr="00D21624">
        <w:rPr>
          <w:rFonts w:ascii="Times New Roman" w:hAnsi="Times New Roman"/>
          <w:sz w:val="28"/>
          <w:szCs w:val="28"/>
        </w:rPr>
        <w:t>;</w:t>
      </w:r>
    </w:p>
    <w:p w:rsidR="00BB3D24" w:rsidRPr="00D21624" w:rsidRDefault="003926AE" w:rsidP="00570E11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21624">
        <w:rPr>
          <w:rFonts w:ascii="Times New Roman" w:hAnsi="Times New Roman"/>
          <w:sz w:val="28"/>
          <w:szCs w:val="28"/>
        </w:rPr>
        <w:t>Luând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î</w:t>
      </w:r>
      <w:r w:rsidR="00BB3D24" w:rsidRPr="00D21624">
        <w:rPr>
          <w:rFonts w:ascii="Times New Roman" w:hAnsi="Times New Roman"/>
          <w:sz w:val="28"/>
          <w:szCs w:val="28"/>
        </w:rPr>
        <w:t>n</w:t>
      </w:r>
      <w:proofErr w:type="spellEnd"/>
      <w:r w:rsidR="00BB3D24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D24" w:rsidRPr="00D21624">
        <w:rPr>
          <w:rFonts w:ascii="Times New Roman" w:hAnsi="Times New Roman"/>
          <w:sz w:val="28"/>
          <w:szCs w:val="28"/>
        </w:rPr>
        <w:t>considerare</w:t>
      </w:r>
      <w:proofErr w:type="spellEnd"/>
      <w:r w:rsidR="00BB3D24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D24" w:rsidRPr="00D21624">
        <w:rPr>
          <w:rFonts w:ascii="Times New Roman" w:hAnsi="Times New Roman"/>
          <w:sz w:val="28"/>
          <w:szCs w:val="28"/>
        </w:rPr>
        <w:t>prevederile</w:t>
      </w:r>
      <w:proofErr w:type="spellEnd"/>
      <w:r w:rsidR="00BB3D24" w:rsidRPr="00D21624">
        <w:rPr>
          <w:rFonts w:ascii="Times New Roman" w:hAnsi="Times New Roman"/>
          <w:sz w:val="28"/>
          <w:szCs w:val="28"/>
        </w:rPr>
        <w:t xml:space="preserve"> art.</w:t>
      </w:r>
      <w:proofErr w:type="gramEnd"/>
      <w:r w:rsidR="00BB3D24" w:rsidRPr="00D21624">
        <w:rPr>
          <w:rFonts w:ascii="Times New Roman" w:hAnsi="Times New Roman"/>
          <w:sz w:val="28"/>
          <w:szCs w:val="28"/>
        </w:rPr>
        <w:t xml:space="preserve"> </w:t>
      </w:r>
      <w:r w:rsidR="0077030C" w:rsidRPr="00D21624">
        <w:rPr>
          <w:rFonts w:ascii="Times New Roman" w:hAnsi="Times New Roman"/>
          <w:sz w:val="28"/>
          <w:szCs w:val="28"/>
        </w:rPr>
        <w:t xml:space="preserve">7.1 din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Regulamentul</w:t>
      </w:r>
      <w:proofErr w:type="spellEnd"/>
      <w:r w:rsidR="00BB3D24" w:rsidRPr="00D21624">
        <w:rPr>
          <w:rFonts w:ascii="Times New Roman" w:hAnsi="Times New Roman"/>
          <w:sz w:val="28"/>
          <w:szCs w:val="28"/>
        </w:rPr>
        <w:t xml:space="preserve"> </w:t>
      </w:r>
      <w:r w:rsidR="0077030C" w:rsidRPr="00D21624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organizare</w:t>
      </w:r>
      <w:proofErr w:type="spellEnd"/>
      <w:r w:rsidR="0077030C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ş</w:t>
      </w:r>
      <w:r w:rsidR="0077030C" w:rsidRPr="00D21624">
        <w:rPr>
          <w:rFonts w:ascii="Times New Roman" w:hAnsi="Times New Roman"/>
          <w:sz w:val="28"/>
          <w:szCs w:val="28"/>
        </w:rPr>
        <w:t>i</w:t>
      </w:r>
      <w:proofErr w:type="spellEnd"/>
      <w:r w:rsidR="0077030C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func</w:t>
      </w:r>
      <w:r w:rsidRPr="00D21624">
        <w:rPr>
          <w:rFonts w:ascii="Times New Roman" w:hAnsi="Times New Roman"/>
          <w:sz w:val="28"/>
          <w:szCs w:val="28"/>
        </w:rPr>
        <w:t>ţ</w:t>
      </w:r>
      <w:r w:rsidR="0077030C" w:rsidRPr="00D21624">
        <w:rPr>
          <w:rFonts w:ascii="Times New Roman" w:hAnsi="Times New Roman"/>
          <w:sz w:val="28"/>
          <w:szCs w:val="28"/>
        </w:rPr>
        <w:t>ionare</w:t>
      </w:r>
      <w:proofErr w:type="spellEnd"/>
      <w:r w:rsidR="0077030C" w:rsidRPr="00D21624">
        <w:rPr>
          <w:rFonts w:ascii="Times New Roman" w:hAnsi="Times New Roman"/>
          <w:sz w:val="28"/>
          <w:szCs w:val="28"/>
        </w:rPr>
        <w:t xml:space="preserve"> a</w:t>
      </w:r>
      <w:r w:rsidRPr="00D21624">
        <w:rPr>
          <w:rFonts w:ascii="Times New Roman" w:hAnsi="Times New Roman"/>
          <w:sz w:val="28"/>
          <w:szCs w:val="28"/>
        </w:rPr>
        <w:t>l</w:t>
      </w:r>
      <w:r w:rsidR="0077030C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Complexului</w:t>
      </w:r>
      <w:proofErr w:type="spellEnd"/>
      <w:r w:rsidR="0077030C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Multifunc</w:t>
      </w:r>
      <w:r w:rsidRPr="00D21624">
        <w:rPr>
          <w:rFonts w:ascii="Times New Roman" w:hAnsi="Times New Roman"/>
          <w:sz w:val="28"/>
          <w:szCs w:val="28"/>
        </w:rPr>
        <w:t>ţ</w:t>
      </w:r>
      <w:r w:rsidR="0077030C" w:rsidRPr="00D21624">
        <w:rPr>
          <w:rFonts w:ascii="Times New Roman" w:hAnsi="Times New Roman"/>
          <w:sz w:val="28"/>
          <w:szCs w:val="28"/>
        </w:rPr>
        <w:t>ional</w:t>
      </w:r>
      <w:proofErr w:type="spellEnd"/>
      <w:r w:rsidR="0077030C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Caraiman</w:t>
      </w:r>
      <w:proofErr w:type="spellEnd"/>
      <w:r w:rsidR="0077030C" w:rsidRPr="00D216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aprobat</w:t>
      </w:r>
      <w:proofErr w:type="spellEnd"/>
      <w:r w:rsidR="0077030C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prin</w:t>
      </w:r>
      <w:proofErr w:type="spellEnd"/>
      <w:r w:rsidR="0077030C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H</w:t>
      </w:r>
      <w:r w:rsidRPr="00D21624">
        <w:rPr>
          <w:rFonts w:ascii="Times New Roman" w:hAnsi="Times New Roman"/>
          <w:sz w:val="28"/>
          <w:szCs w:val="28"/>
        </w:rPr>
        <w:t>otărârea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Consiliului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Local al </w:t>
      </w:r>
      <w:proofErr w:type="spellStart"/>
      <w:r w:rsidRPr="00D21624">
        <w:rPr>
          <w:rFonts w:ascii="Times New Roman" w:hAnsi="Times New Roman"/>
          <w:sz w:val="28"/>
          <w:szCs w:val="28"/>
        </w:rPr>
        <w:t>Sectorului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1 nr. 77/21.04.2015</w:t>
      </w:r>
      <w:r w:rsidR="0077030C" w:rsidRPr="00D21624">
        <w:rPr>
          <w:rFonts w:ascii="Times New Roman" w:hAnsi="Times New Roman"/>
          <w:sz w:val="28"/>
          <w:szCs w:val="28"/>
        </w:rPr>
        <w:t>;</w:t>
      </w:r>
      <w:r w:rsidR="00BB3D24" w:rsidRPr="00D21624">
        <w:rPr>
          <w:rFonts w:ascii="Times New Roman" w:hAnsi="Times New Roman"/>
          <w:sz w:val="28"/>
          <w:szCs w:val="28"/>
        </w:rPr>
        <w:t xml:space="preserve"> </w:t>
      </w:r>
    </w:p>
    <w:p w:rsidR="00570E11" w:rsidRPr="00D21624" w:rsidRDefault="00F93884" w:rsidP="00083355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21624">
        <w:rPr>
          <w:rFonts w:ascii="Times New Roman" w:hAnsi="Times New Roman"/>
          <w:sz w:val="28"/>
          <w:szCs w:val="28"/>
        </w:rPr>
        <w:t>Av</w:t>
      </w:r>
      <w:r w:rsidR="003926AE" w:rsidRPr="00D21624">
        <w:rPr>
          <w:rFonts w:ascii="Times New Roman" w:hAnsi="Times New Roman"/>
          <w:sz w:val="28"/>
          <w:szCs w:val="28"/>
        </w:rPr>
        <w:t>â</w:t>
      </w:r>
      <w:r w:rsidRPr="00D21624">
        <w:rPr>
          <w:rFonts w:ascii="Times New Roman" w:hAnsi="Times New Roman"/>
          <w:sz w:val="28"/>
          <w:szCs w:val="28"/>
        </w:rPr>
        <w:t>nd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6AE" w:rsidRPr="00D21624">
        <w:rPr>
          <w:rFonts w:ascii="Times New Roman" w:hAnsi="Times New Roman"/>
          <w:sz w:val="28"/>
          <w:szCs w:val="28"/>
        </w:rPr>
        <w:t>î</w:t>
      </w:r>
      <w:r w:rsidRPr="00D21624">
        <w:rPr>
          <w:rFonts w:ascii="Times New Roman" w:hAnsi="Times New Roman"/>
          <w:sz w:val="28"/>
          <w:szCs w:val="28"/>
        </w:rPr>
        <w:t>n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vedere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Dispozi</w:t>
      </w:r>
      <w:r w:rsidR="003926AE" w:rsidRPr="00D21624">
        <w:rPr>
          <w:rFonts w:ascii="Times New Roman" w:hAnsi="Times New Roman"/>
          <w:sz w:val="28"/>
          <w:szCs w:val="28"/>
        </w:rPr>
        <w:t>ţ</w:t>
      </w:r>
      <w:r w:rsidRPr="00D21624">
        <w:rPr>
          <w:rFonts w:ascii="Times New Roman" w:hAnsi="Times New Roman"/>
          <w:sz w:val="28"/>
          <w:szCs w:val="28"/>
        </w:rPr>
        <w:t>ia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16" w:rsidRPr="00D21624">
        <w:rPr>
          <w:rFonts w:ascii="Times New Roman" w:hAnsi="Times New Roman"/>
          <w:sz w:val="28"/>
          <w:szCs w:val="28"/>
        </w:rPr>
        <w:t>Primarului</w:t>
      </w:r>
      <w:proofErr w:type="spellEnd"/>
      <w:r w:rsidR="00582B16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2B16" w:rsidRPr="00D21624">
        <w:rPr>
          <w:rFonts w:ascii="Times New Roman" w:hAnsi="Times New Roman"/>
          <w:sz w:val="28"/>
          <w:szCs w:val="28"/>
        </w:rPr>
        <w:t>sectorului</w:t>
      </w:r>
      <w:proofErr w:type="spellEnd"/>
      <w:r w:rsidR="00582B16" w:rsidRPr="00D21624">
        <w:rPr>
          <w:rFonts w:ascii="Times New Roman" w:hAnsi="Times New Roman"/>
          <w:sz w:val="28"/>
          <w:szCs w:val="28"/>
        </w:rPr>
        <w:t xml:space="preserve"> 1 nr.</w:t>
      </w:r>
      <w:proofErr w:type="gramEnd"/>
      <w:r w:rsidR="00582B16" w:rsidRPr="00D21624">
        <w:rPr>
          <w:rFonts w:ascii="Times New Roman" w:hAnsi="Times New Roman"/>
          <w:sz w:val="28"/>
          <w:szCs w:val="28"/>
        </w:rPr>
        <w:t xml:space="preserve"> 3992/22.09.2015</w:t>
      </w:r>
      <w:r w:rsidR="00375C10"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926AE" w:rsidRPr="00D21624">
        <w:rPr>
          <w:rFonts w:ascii="Times New Roman" w:hAnsi="Times New Roman"/>
          <w:sz w:val="28"/>
          <w:szCs w:val="28"/>
        </w:rPr>
        <w:t>î</w:t>
      </w:r>
      <w:r w:rsidR="00375C10" w:rsidRPr="00D21624">
        <w:rPr>
          <w:rFonts w:ascii="Times New Roman" w:hAnsi="Times New Roman"/>
          <w:sz w:val="28"/>
          <w:szCs w:val="28"/>
        </w:rPr>
        <w:t>ncetare</w:t>
      </w:r>
      <w:proofErr w:type="spellEnd"/>
      <w:r w:rsidR="00375C10" w:rsidRPr="00D2162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375C10" w:rsidRPr="00D21624">
        <w:rPr>
          <w:rFonts w:ascii="Times New Roman" w:hAnsi="Times New Roman"/>
          <w:sz w:val="28"/>
          <w:szCs w:val="28"/>
        </w:rPr>
        <w:t>raportului</w:t>
      </w:r>
      <w:proofErr w:type="spellEnd"/>
      <w:r w:rsidR="00375C10"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75C10" w:rsidRPr="00D21624">
        <w:rPr>
          <w:rFonts w:ascii="Times New Roman" w:hAnsi="Times New Roman"/>
          <w:sz w:val="28"/>
          <w:szCs w:val="28"/>
        </w:rPr>
        <w:t>serviciu</w:t>
      </w:r>
      <w:proofErr w:type="spellEnd"/>
      <w:r w:rsidR="00375C10" w:rsidRPr="00D21624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375C10" w:rsidRPr="00D21624">
        <w:rPr>
          <w:rFonts w:ascii="Times New Roman" w:hAnsi="Times New Roman"/>
          <w:sz w:val="28"/>
          <w:szCs w:val="28"/>
        </w:rPr>
        <w:t>func</w:t>
      </w:r>
      <w:r w:rsidR="003926AE" w:rsidRPr="00D21624">
        <w:rPr>
          <w:rFonts w:ascii="Times New Roman" w:hAnsi="Times New Roman"/>
          <w:sz w:val="28"/>
          <w:szCs w:val="28"/>
        </w:rPr>
        <w:t>ţ</w:t>
      </w:r>
      <w:r w:rsidR="00375C10" w:rsidRPr="00D21624">
        <w:rPr>
          <w:rFonts w:ascii="Times New Roman" w:hAnsi="Times New Roman"/>
          <w:sz w:val="28"/>
          <w:szCs w:val="28"/>
        </w:rPr>
        <w:t>ia</w:t>
      </w:r>
      <w:proofErr w:type="spellEnd"/>
      <w:r w:rsidR="00375C10"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75C10" w:rsidRPr="00D21624">
        <w:rPr>
          <w:rFonts w:ascii="Times New Roman" w:hAnsi="Times New Roman"/>
          <w:sz w:val="28"/>
          <w:szCs w:val="28"/>
        </w:rPr>
        <w:t>conducere</w:t>
      </w:r>
      <w:proofErr w:type="spellEnd"/>
      <w:r w:rsidR="00375C10" w:rsidRPr="00D21624">
        <w:rPr>
          <w:rFonts w:ascii="Times New Roman" w:hAnsi="Times New Roman"/>
          <w:sz w:val="28"/>
          <w:szCs w:val="28"/>
        </w:rPr>
        <w:t xml:space="preserve"> de Director </w:t>
      </w:r>
      <w:proofErr w:type="spellStart"/>
      <w:r w:rsidR="00375C10" w:rsidRPr="00D21624">
        <w:rPr>
          <w:rFonts w:ascii="Times New Roman" w:hAnsi="Times New Roman"/>
          <w:sz w:val="28"/>
          <w:szCs w:val="28"/>
        </w:rPr>
        <w:t>executiv</w:t>
      </w:r>
      <w:proofErr w:type="spellEnd"/>
      <w:r w:rsidR="00375C10" w:rsidRPr="00D2162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375C10" w:rsidRPr="00D21624">
        <w:rPr>
          <w:rFonts w:ascii="Times New Roman" w:hAnsi="Times New Roman"/>
          <w:sz w:val="28"/>
          <w:szCs w:val="28"/>
        </w:rPr>
        <w:t>doamnei</w:t>
      </w:r>
      <w:proofErr w:type="spellEnd"/>
      <w:r w:rsidR="00375C10" w:rsidRPr="00D21624">
        <w:rPr>
          <w:rFonts w:ascii="Times New Roman" w:hAnsi="Times New Roman"/>
          <w:sz w:val="28"/>
          <w:szCs w:val="28"/>
        </w:rPr>
        <w:t xml:space="preserve"> Angelica </w:t>
      </w:r>
      <w:proofErr w:type="spellStart"/>
      <w:r w:rsidR="00375C10" w:rsidRPr="00D21624">
        <w:rPr>
          <w:rFonts w:ascii="Times New Roman" w:hAnsi="Times New Roman"/>
          <w:sz w:val="28"/>
          <w:szCs w:val="28"/>
        </w:rPr>
        <w:t>Juracopschi</w:t>
      </w:r>
      <w:proofErr w:type="spellEnd"/>
      <w:r w:rsidR="00375C10" w:rsidRPr="00D21624">
        <w:rPr>
          <w:rFonts w:ascii="Times New Roman" w:hAnsi="Times New Roman"/>
          <w:sz w:val="28"/>
          <w:szCs w:val="28"/>
        </w:rPr>
        <w:t>;</w:t>
      </w:r>
    </w:p>
    <w:p w:rsidR="00570E11" w:rsidRPr="00D21624" w:rsidRDefault="00570E11" w:rsidP="00570E11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1624">
        <w:rPr>
          <w:rFonts w:ascii="Times New Roman" w:hAnsi="Times New Roman"/>
          <w:sz w:val="28"/>
          <w:szCs w:val="28"/>
        </w:rPr>
        <w:t>În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te</w:t>
      </w:r>
      <w:r w:rsidR="003926AE" w:rsidRPr="00D21624">
        <w:rPr>
          <w:rFonts w:ascii="Times New Roman" w:hAnsi="Times New Roman"/>
          <w:sz w:val="28"/>
          <w:szCs w:val="28"/>
        </w:rPr>
        <w:t>meiul</w:t>
      </w:r>
      <w:proofErr w:type="spellEnd"/>
      <w:r w:rsidR="003926AE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6AE" w:rsidRPr="00D21624">
        <w:rPr>
          <w:rFonts w:ascii="Times New Roman" w:hAnsi="Times New Roman"/>
          <w:sz w:val="28"/>
          <w:szCs w:val="28"/>
        </w:rPr>
        <w:t>prevederilor</w:t>
      </w:r>
      <w:proofErr w:type="spellEnd"/>
      <w:r w:rsidR="003926AE" w:rsidRPr="00D21624">
        <w:rPr>
          <w:rFonts w:ascii="Times New Roman" w:hAnsi="Times New Roman"/>
          <w:sz w:val="28"/>
          <w:szCs w:val="28"/>
        </w:rPr>
        <w:t xml:space="preserve"> art.</w:t>
      </w:r>
      <w:r w:rsidR="0077030C" w:rsidRPr="00D21624">
        <w:rPr>
          <w:rFonts w:ascii="Times New Roman" w:hAnsi="Times New Roman"/>
          <w:sz w:val="28"/>
          <w:szCs w:val="28"/>
        </w:rPr>
        <w:t>45</w:t>
      </w:r>
      <w:r w:rsidR="003926AE" w:rsidRPr="00D21624">
        <w:rPr>
          <w:rFonts w:ascii="Times New Roman" w:hAnsi="Times New Roman"/>
          <w:sz w:val="28"/>
          <w:szCs w:val="28"/>
        </w:rPr>
        <w:t>,</w:t>
      </w:r>
      <w:r w:rsidR="0077030C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30C" w:rsidRPr="00D21624">
        <w:rPr>
          <w:rFonts w:ascii="Times New Roman" w:hAnsi="Times New Roman"/>
          <w:sz w:val="28"/>
          <w:szCs w:val="28"/>
        </w:rPr>
        <w:t>alin</w:t>
      </w:r>
      <w:proofErr w:type="spellEnd"/>
      <w:proofErr w:type="gramStart"/>
      <w:r w:rsidR="003926AE" w:rsidRPr="00D21624">
        <w:rPr>
          <w:rFonts w:ascii="Times New Roman" w:hAnsi="Times New Roman"/>
          <w:sz w:val="28"/>
          <w:szCs w:val="28"/>
        </w:rPr>
        <w:t>.(</w:t>
      </w:r>
      <w:proofErr w:type="gramEnd"/>
      <w:r w:rsidR="003926AE" w:rsidRPr="00D21624">
        <w:rPr>
          <w:rFonts w:ascii="Times New Roman" w:hAnsi="Times New Roman"/>
          <w:sz w:val="28"/>
          <w:szCs w:val="28"/>
        </w:rPr>
        <w:t>1)</w:t>
      </w:r>
      <w:r w:rsidR="00E34FA2">
        <w:rPr>
          <w:rFonts w:ascii="Times New Roman" w:hAnsi="Times New Roman"/>
          <w:sz w:val="28"/>
          <w:szCs w:val="28"/>
        </w:rPr>
        <w:t>, art.63</w:t>
      </w:r>
      <w:r w:rsidR="002D7E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2D">
        <w:rPr>
          <w:rFonts w:ascii="Times New Roman" w:hAnsi="Times New Roman"/>
          <w:sz w:val="28"/>
          <w:szCs w:val="28"/>
        </w:rPr>
        <w:t>alin</w:t>
      </w:r>
      <w:proofErr w:type="spellEnd"/>
      <w:r w:rsidR="002D7E2D">
        <w:rPr>
          <w:rFonts w:ascii="Times New Roman" w:hAnsi="Times New Roman"/>
          <w:sz w:val="28"/>
          <w:szCs w:val="28"/>
        </w:rPr>
        <w:t>.(7)</w:t>
      </w:r>
      <w:r w:rsidR="00D046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6AE" w:rsidRPr="00D21624">
        <w:rPr>
          <w:rFonts w:ascii="Times New Roman" w:hAnsi="Times New Roman"/>
          <w:sz w:val="28"/>
          <w:szCs w:val="28"/>
        </w:rPr>
        <w:t>ş</w:t>
      </w:r>
      <w:r w:rsidR="00496B76" w:rsidRPr="00D21624">
        <w:rPr>
          <w:rFonts w:ascii="Times New Roman" w:hAnsi="Times New Roman"/>
          <w:sz w:val="28"/>
          <w:szCs w:val="28"/>
        </w:rPr>
        <w:t>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art.115, </w:t>
      </w:r>
      <w:proofErr w:type="spellStart"/>
      <w:r w:rsidRPr="00D21624">
        <w:rPr>
          <w:rFonts w:ascii="Times New Roman" w:hAnsi="Times New Roman"/>
          <w:sz w:val="28"/>
          <w:szCs w:val="28"/>
        </w:rPr>
        <w:t>alin</w:t>
      </w:r>
      <w:proofErr w:type="spellEnd"/>
      <w:r w:rsidRPr="00D21624">
        <w:rPr>
          <w:rFonts w:ascii="Times New Roman" w:hAnsi="Times New Roman"/>
          <w:sz w:val="28"/>
          <w:szCs w:val="28"/>
        </w:rPr>
        <w:t>.</w:t>
      </w:r>
      <w:r w:rsidR="003926AE" w:rsidRPr="00D21624">
        <w:rPr>
          <w:rFonts w:ascii="Times New Roman" w:hAnsi="Times New Roman"/>
          <w:sz w:val="28"/>
          <w:szCs w:val="28"/>
        </w:rPr>
        <w:t>(</w:t>
      </w:r>
      <w:r w:rsidRPr="00D21624">
        <w:rPr>
          <w:rFonts w:ascii="Times New Roman" w:hAnsi="Times New Roman"/>
          <w:sz w:val="28"/>
          <w:szCs w:val="28"/>
        </w:rPr>
        <w:t>1</w:t>
      </w:r>
      <w:r w:rsidR="003926AE" w:rsidRPr="00D21624">
        <w:rPr>
          <w:rFonts w:ascii="Times New Roman" w:hAnsi="Times New Roman"/>
          <w:sz w:val="28"/>
          <w:szCs w:val="28"/>
        </w:rPr>
        <w:t>),</w:t>
      </w:r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lit.b</w:t>
      </w:r>
      <w:proofErr w:type="spellEnd"/>
      <w:r w:rsidR="003926AE" w:rsidRPr="00D21624">
        <w:rPr>
          <w:rFonts w:ascii="Times New Roman" w:hAnsi="Times New Roman"/>
          <w:sz w:val="28"/>
          <w:szCs w:val="28"/>
        </w:rPr>
        <w:t>)</w:t>
      </w:r>
      <w:r w:rsidRPr="00D21624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D21624">
        <w:rPr>
          <w:rFonts w:ascii="Times New Roman" w:hAnsi="Times New Roman"/>
          <w:sz w:val="28"/>
          <w:szCs w:val="28"/>
        </w:rPr>
        <w:t>Legea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nr. 215/2001 a </w:t>
      </w:r>
      <w:proofErr w:type="spellStart"/>
      <w:r w:rsidRPr="00D21624">
        <w:rPr>
          <w:rFonts w:ascii="Times New Roman" w:hAnsi="Times New Roman"/>
          <w:sz w:val="28"/>
          <w:szCs w:val="28"/>
        </w:rPr>
        <w:t>administraţiei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publice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locale, </w:t>
      </w:r>
      <w:proofErr w:type="spellStart"/>
      <w:r w:rsidRPr="00D21624">
        <w:rPr>
          <w:rFonts w:ascii="Times New Roman" w:hAnsi="Times New Roman"/>
          <w:sz w:val="28"/>
          <w:szCs w:val="28"/>
        </w:rPr>
        <w:t>republicată</w:t>
      </w:r>
      <w:proofErr w:type="spellEnd"/>
      <w:r w:rsidRPr="00D21624">
        <w:rPr>
          <w:rFonts w:ascii="Times New Roman" w:hAnsi="Times New Roman"/>
          <w:sz w:val="28"/>
          <w:szCs w:val="28"/>
        </w:rPr>
        <w:t>,</w:t>
      </w:r>
      <w:r w:rsidR="00510181" w:rsidRPr="00D21624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510181" w:rsidRPr="00D21624">
        <w:rPr>
          <w:rFonts w:ascii="Times New Roman" w:hAnsi="Times New Roman"/>
          <w:sz w:val="28"/>
          <w:szCs w:val="28"/>
        </w:rPr>
        <w:t>modific</w:t>
      </w:r>
      <w:r w:rsidR="003926AE" w:rsidRPr="00D21624">
        <w:rPr>
          <w:rFonts w:ascii="Times New Roman" w:hAnsi="Times New Roman"/>
          <w:sz w:val="28"/>
          <w:szCs w:val="28"/>
        </w:rPr>
        <w:t>ă</w:t>
      </w:r>
      <w:r w:rsidR="00510181" w:rsidRPr="00D21624">
        <w:rPr>
          <w:rFonts w:ascii="Times New Roman" w:hAnsi="Times New Roman"/>
          <w:sz w:val="28"/>
          <w:szCs w:val="28"/>
        </w:rPr>
        <w:t>rile</w:t>
      </w:r>
      <w:proofErr w:type="spellEnd"/>
      <w:r w:rsidR="00510181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6AE" w:rsidRPr="00D21624">
        <w:rPr>
          <w:rFonts w:ascii="Times New Roman" w:hAnsi="Times New Roman"/>
          <w:sz w:val="28"/>
          <w:szCs w:val="28"/>
        </w:rPr>
        <w:t>ş</w:t>
      </w:r>
      <w:r w:rsidR="00510181" w:rsidRPr="00D21624">
        <w:rPr>
          <w:rFonts w:ascii="Times New Roman" w:hAnsi="Times New Roman"/>
          <w:sz w:val="28"/>
          <w:szCs w:val="28"/>
        </w:rPr>
        <w:t>i</w:t>
      </w:r>
      <w:proofErr w:type="spellEnd"/>
      <w:r w:rsidR="00510181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0181" w:rsidRPr="00D21624">
        <w:rPr>
          <w:rFonts w:ascii="Times New Roman" w:hAnsi="Times New Roman"/>
          <w:sz w:val="28"/>
          <w:szCs w:val="28"/>
        </w:rPr>
        <w:t>complet</w:t>
      </w:r>
      <w:r w:rsidR="003926AE" w:rsidRPr="00D21624">
        <w:rPr>
          <w:rFonts w:ascii="Times New Roman" w:hAnsi="Times New Roman"/>
          <w:sz w:val="28"/>
          <w:szCs w:val="28"/>
        </w:rPr>
        <w:t>ă</w:t>
      </w:r>
      <w:r w:rsidR="00510181" w:rsidRPr="00D21624">
        <w:rPr>
          <w:rFonts w:ascii="Times New Roman" w:hAnsi="Times New Roman"/>
          <w:sz w:val="28"/>
          <w:szCs w:val="28"/>
        </w:rPr>
        <w:t>rile</w:t>
      </w:r>
      <w:proofErr w:type="spellEnd"/>
      <w:r w:rsidR="00510181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0181" w:rsidRPr="00D21624">
        <w:rPr>
          <w:rFonts w:ascii="Times New Roman" w:hAnsi="Times New Roman"/>
          <w:sz w:val="28"/>
          <w:szCs w:val="28"/>
        </w:rPr>
        <w:t>ulterioare</w:t>
      </w:r>
      <w:proofErr w:type="spellEnd"/>
    </w:p>
    <w:p w:rsidR="00570E11" w:rsidRPr="00D21624" w:rsidRDefault="00570E11" w:rsidP="00570E11">
      <w:pPr>
        <w:pStyle w:val="NoSpacing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70E11" w:rsidRPr="00D21624" w:rsidRDefault="00570E11" w:rsidP="003926AE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 w:rsidRPr="00D21624">
        <w:rPr>
          <w:rFonts w:ascii="Times New Roman" w:hAnsi="Times New Roman"/>
          <w:b/>
          <w:sz w:val="28"/>
          <w:szCs w:val="28"/>
        </w:rPr>
        <w:t xml:space="preserve">CONSILIUL LOCAL </w:t>
      </w:r>
      <w:r w:rsidR="003926AE" w:rsidRPr="00D21624">
        <w:rPr>
          <w:rFonts w:ascii="Times New Roman" w:hAnsi="Times New Roman"/>
          <w:b/>
          <w:sz w:val="28"/>
          <w:szCs w:val="28"/>
        </w:rPr>
        <w:t xml:space="preserve">AL </w:t>
      </w:r>
      <w:r w:rsidRPr="00D21624">
        <w:rPr>
          <w:rFonts w:ascii="Times New Roman" w:hAnsi="Times New Roman"/>
          <w:b/>
          <w:sz w:val="28"/>
          <w:szCs w:val="28"/>
        </w:rPr>
        <w:t>SECTOR</w:t>
      </w:r>
      <w:r w:rsidR="003926AE" w:rsidRPr="00D21624">
        <w:rPr>
          <w:rFonts w:ascii="Times New Roman" w:hAnsi="Times New Roman"/>
          <w:b/>
          <w:sz w:val="28"/>
          <w:szCs w:val="28"/>
        </w:rPr>
        <w:t>ULUI</w:t>
      </w:r>
      <w:r w:rsidRPr="00D21624">
        <w:rPr>
          <w:rFonts w:ascii="Times New Roman" w:hAnsi="Times New Roman"/>
          <w:b/>
          <w:sz w:val="28"/>
          <w:szCs w:val="28"/>
        </w:rPr>
        <w:t xml:space="preserve"> 1</w:t>
      </w:r>
    </w:p>
    <w:p w:rsidR="003926AE" w:rsidRPr="00D21624" w:rsidRDefault="003926AE" w:rsidP="003926AE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</w:p>
    <w:p w:rsidR="00570E11" w:rsidRPr="00D21624" w:rsidRDefault="00570E11" w:rsidP="00570E11">
      <w:pPr>
        <w:pStyle w:val="NoSpacing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21624">
        <w:rPr>
          <w:rFonts w:ascii="Times New Roman" w:hAnsi="Times New Roman"/>
          <w:b/>
          <w:sz w:val="28"/>
          <w:szCs w:val="28"/>
        </w:rPr>
        <w:t>HOTĂRĂŞTE:</w:t>
      </w:r>
    </w:p>
    <w:p w:rsidR="00FA143F" w:rsidRPr="00D21624" w:rsidRDefault="00FA143F" w:rsidP="00570E11">
      <w:pPr>
        <w:pStyle w:val="NoSpacing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A143F" w:rsidRPr="00D21624" w:rsidRDefault="00D477F9" w:rsidP="00A3331F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1624">
        <w:rPr>
          <w:rFonts w:ascii="Times New Roman" w:hAnsi="Times New Roman"/>
          <w:b/>
          <w:sz w:val="28"/>
          <w:szCs w:val="28"/>
        </w:rPr>
        <w:t>Art.I</w:t>
      </w:r>
      <w:proofErr w:type="spellEnd"/>
      <w:r w:rsidR="003926AE" w:rsidRPr="00D21624">
        <w:rPr>
          <w:rFonts w:ascii="Times New Roman" w:hAnsi="Times New Roman"/>
          <w:b/>
          <w:sz w:val="28"/>
          <w:szCs w:val="28"/>
        </w:rPr>
        <w:t>.</w:t>
      </w:r>
      <w:r w:rsidR="00570E11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Articolul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2 al Hot</w:t>
      </w:r>
      <w:r w:rsidRPr="00D21624">
        <w:rPr>
          <w:rFonts w:ascii="Times New Roman" w:hAnsi="Times New Roman"/>
          <w:sz w:val="28"/>
          <w:szCs w:val="28"/>
          <w:lang w:val="ro-RO"/>
        </w:rPr>
        <w:t xml:space="preserve">ărârii Consiliului Local al Sectorului 1 nr.163/29.09.2015 </w:t>
      </w:r>
      <w:r w:rsidRPr="00D21624">
        <w:rPr>
          <w:rFonts w:ascii="Times New Roman" w:hAnsi="Times New Roman"/>
          <w:sz w:val="28"/>
          <w:szCs w:val="28"/>
        </w:rPr>
        <w:t>s</w:t>
      </w:r>
      <w:r w:rsidR="00570E11" w:rsidRPr="00D21624">
        <w:rPr>
          <w:rFonts w:ascii="Times New Roman" w:hAnsi="Times New Roman"/>
          <w:sz w:val="28"/>
          <w:szCs w:val="28"/>
        </w:rPr>
        <w:t>e</w:t>
      </w:r>
      <w:r w:rsidR="0075142E"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modifică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și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21624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avea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următorul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cuprins</w:t>
      </w:r>
      <w:proofErr w:type="spellEnd"/>
      <w:r w:rsidRPr="00D21624">
        <w:rPr>
          <w:rFonts w:ascii="Times New Roman" w:hAnsi="Times New Roman"/>
          <w:sz w:val="28"/>
          <w:szCs w:val="28"/>
        </w:rPr>
        <w:t>:</w:t>
      </w:r>
    </w:p>
    <w:p w:rsidR="00D21624" w:rsidRPr="00D21624" w:rsidRDefault="00D21624" w:rsidP="00A3331F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21624">
        <w:rPr>
          <w:rFonts w:ascii="Times New Roman" w:hAnsi="Times New Roman"/>
          <w:sz w:val="28"/>
          <w:szCs w:val="28"/>
        </w:rPr>
        <w:lastRenderedPageBreak/>
        <w:t>”</w:t>
      </w:r>
      <w:proofErr w:type="spellStart"/>
      <w:r w:rsidRPr="00D21624">
        <w:rPr>
          <w:rFonts w:ascii="Times New Roman" w:hAnsi="Times New Roman"/>
          <w:sz w:val="28"/>
          <w:szCs w:val="28"/>
        </w:rPr>
        <w:t>Funcția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21624">
        <w:rPr>
          <w:rFonts w:ascii="Times New Roman" w:hAnsi="Times New Roman"/>
          <w:sz w:val="28"/>
          <w:szCs w:val="28"/>
        </w:rPr>
        <w:t>conducere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vacantă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de director </w:t>
      </w:r>
      <w:proofErr w:type="spellStart"/>
      <w:r w:rsidRPr="00D21624">
        <w:rPr>
          <w:rFonts w:ascii="Times New Roman" w:hAnsi="Times New Roman"/>
          <w:sz w:val="28"/>
          <w:szCs w:val="28"/>
        </w:rPr>
        <w:t>executiv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D21624">
        <w:rPr>
          <w:rFonts w:ascii="Times New Roman" w:hAnsi="Times New Roman"/>
          <w:sz w:val="28"/>
          <w:szCs w:val="28"/>
        </w:rPr>
        <w:t>va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exercita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21624">
        <w:rPr>
          <w:rFonts w:ascii="Times New Roman" w:hAnsi="Times New Roman"/>
          <w:sz w:val="28"/>
          <w:szCs w:val="28"/>
        </w:rPr>
        <w:t>către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D21624">
        <w:rPr>
          <w:rFonts w:ascii="Times New Roman" w:hAnsi="Times New Roman"/>
          <w:sz w:val="28"/>
          <w:szCs w:val="28"/>
        </w:rPr>
        <w:t>funcționar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public care </w:t>
      </w:r>
      <w:proofErr w:type="spellStart"/>
      <w:r w:rsidRPr="00D21624">
        <w:rPr>
          <w:rFonts w:ascii="Times New Roman" w:hAnsi="Times New Roman"/>
          <w:sz w:val="28"/>
          <w:szCs w:val="28"/>
        </w:rPr>
        <w:t>îndeplinește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condițiile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21624">
        <w:rPr>
          <w:rFonts w:ascii="Times New Roman" w:hAnsi="Times New Roman"/>
          <w:sz w:val="28"/>
          <w:szCs w:val="28"/>
        </w:rPr>
        <w:t>studii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și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vechime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în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specialitatea</w:t>
      </w:r>
      <w:proofErr w:type="spellEnd"/>
      <w:r w:rsidRPr="00D21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hAnsi="Times New Roman"/>
          <w:sz w:val="28"/>
          <w:szCs w:val="28"/>
        </w:rPr>
        <w:t>studiilor</w:t>
      </w:r>
      <w:proofErr w:type="spellEnd"/>
      <w:r w:rsidR="00CA5562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="00CA5562">
        <w:rPr>
          <w:rFonts w:ascii="Times New Roman" w:hAnsi="Times New Roman"/>
          <w:sz w:val="28"/>
          <w:szCs w:val="28"/>
        </w:rPr>
        <w:t>articolului</w:t>
      </w:r>
      <w:proofErr w:type="spellEnd"/>
      <w:r w:rsidR="00CA5562">
        <w:rPr>
          <w:rFonts w:ascii="Times New Roman" w:hAnsi="Times New Roman"/>
          <w:sz w:val="28"/>
          <w:szCs w:val="28"/>
        </w:rPr>
        <w:t xml:space="preserve"> 92 din </w:t>
      </w:r>
      <w:proofErr w:type="spellStart"/>
      <w:r w:rsidR="00CA5562">
        <w:rPr>
          <w:rFonts w:ascii="Times New Roman" w:hAnsi="Times New Roman"/>
          <w:sz w:val="28"/>
          <w:szCs w:val="28"/>
        </w:rPr>
        <w:t>Legea</w:t>
      </w:r>
      <w:proofErr w:type="spellEnd"/>
      <w:r w:rsidR="00CA5562">
        <w:rPr>
          <w:rFonts w:ascii="Times New Roman" w:hAnsi="Times New Roman"/>
          <w:sz w:val="28"/>
          <w:szCs w:val="28"/>
        </w:rPr>
        <w:t xml:space="preserve"> nr.188/1999 </w:t>
      </w:r>
      <w:proofErr w:type="spellStart"/>
      <w:r w:rsidR="00CA5562">
        <w:rPr>
          <w:rFonts w:ascii="Times New Roman" w:hAnsi="Times New Roman"/>
          <w:sz w:val="28"/>
          <w:szCs w:val="28"/>
        </w:rPr>
        <w:t>privind</w:t>
      </w:r>
      <w:proofErr w:type="spellEnd"/>
      <w:r w:rsidR="00CA5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562">
        <w:rPr>
          <w:rFonts w:ascii="Times New Roman" w:hAnsi="Times New Roman"/>
          <w:sz w:val="28"/>
          <w:szCs w:val="28"/>
        </w:rPr>
        <w:t>statutul</w:t>
      </w:r>
      <w:proofErr w:type="spellEnd"/>
      <w:r w:rsidR="00CA5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562">
        <w:rPr>
          <w:rFonts w:ascii="Times New Roman" w:hAnsi="Times New Roman"/>
          <w:sz w:val="28"/>
          <w:szCs w:val="28"/>
        </w:rPr>
        <w:t>funcționarilor</w:t>
      </w:r>
      <w:proofErr w:type="spellEnd"/>
      <w:r w:rsidR="00CA5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562">
        <w:rPr>
          <w:rFonts w:ascii="Times New Roman" w:hAnsi="Times New Roman"/>
          <w:sz w:val="28"/>
          <w:szCs w:val="28"/>
        </w:rPr>
        <w:t>publici</w:t>
      </w:r>
      <w:proofErr w:type="spellEnd"/>
      <w:r w:rsidRPr="00D21624">
        <w:rPr>
          <w:rFonts w:ascii="Times New Roman" w:hAnsi="Times New Roman"/>
          <w:sz w:val="28"/>
          <w:szCs w:val="28"/>
        </w:rPr>
        <w:t>.”</w:t>
      </w:r>
    </w:p>
    <w:p w:rsidR="00D477F9" w:rsidRPr="00D477F9" w:rsidRDefault="00D21624" w:rsidP="00D477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2162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 2</w:t>
      </w:r>
      <w:r w:rsidR="00D477F9" w:rsidRPr="00D477F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.(1)- </w:t>
      </w:r>
      <w:r w:rsidR="00D477F9" w:rsidRPr="00D477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 Sectorului 1, </w:t>
      </w:r>
      <w:proofErr w:type="spellStart"/>
      <w:r w:rsidRPr="00D21624">
        <w:rPr>
          <w:rFonts w:ascii="Times New Roman" w:eastAsia="Times New Roman" w:hAnsi="Times New Roman" w:cs="Times New Roman"/>
          <w:sz w:val="28"/>
          <w:szCs w:val="28"/>
        </w:rPr>
        <w:t>Complexul</w:t>
      </w:r>
      <w:proofErr w:type="spellEnd"/>
      <w:r w:rsidRPr="00D2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eastAsia="Times New Roman" w:hAnsi="Times New Roman" w:cs="Times New Roman"/>
          <w:sz w:val="28"/>
          <w:szCs w:val="28"/>
        </w:rPr>
        <w:t>Multifuncţional</w:t>
      </w:r>
      <w:proofErr w:type="spellEnd"/>
      <w:r w:rsidRPr="00D21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24">
        <w:rPr>
          <w:rFonts w:ascii="Times New Roman" w:eastAsia="Times New Roman" w:hAnsi="Times New Roman" w:cs="Times New Roman"/>
          <w:sz w:val="28"/>
          <w:szCs w:val="28"/>
        </w:rPr>
        <w:t>Caraiman</w:t>
      </w:r>
      <w:proofErr w:type="spellEnd"/>
      <w:r w:rsidR="00D477F9" w:rsidRPr="00D477F9">
        <w:rPr>
          <w:rFonts w:ascii="Times New Roman" w:eastAsia="Times New Roman" w:hAnsi="Times New Roman" w:cs="Times New Roman"/>
          <w:sz w:val="28"/>
          <w:szCs w:val="28"/>
          <w:lang w:val="ro-RO"/>
        </w:rPr>
        <w:t>, Direcţia Juridică vor duce la îndeplinire prevederile prezentei hotărâri.</w:t>
      </w:r>
    </w:p>
    <w:p w:rsidR="00D477F9" w:rsidRPr="00D477F9" w:rsidRDefault="00D21624" w:rsidP="00D477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2162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D477F9" w:rsidRPr="00D477F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(2)-</w:t>
      </w:r>
      <w:r w:rsidR="00D477F9" w:rsidRPr="00D477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 Secretariat General, Audienţe va asigura</w:t>
      </w:r>
      <w:r w:rsidR="00D046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comunicarea prezentei Primărului</w:t>
      </w:r>
      <w:r w:rsidR="00D477F9" w:rsidRPr="00D477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Sectorului 1 și compartimentelor de specialitate menționate la alin. (1) precum și Instituției Prefectului Municipiului București.</w:t>
      </w: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</w:p>
    <w:p w:rsidR="005E0396" w:rsidRPr="005E0396" w:rsidRDefault="005E0396" w:rsidP="005E0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Această</w:t>
      </w:r>
      <w:proofErr w:type="spell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hotărâre</w:t>
      </w:r>
      <w:proofErr w:type="spell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fost</w:t>
      </w:r>
      <w:proofErr w:type="spell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adoptată</w:t>
      </w:r>
      <w:proofErr w:type="spell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ședința</w:t>
      </w:r>
      <w:proofErr w:type="spell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ordinară</w:t>
      </w:r>
      <w:proofErr w:type="spell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gram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  </w:t>
      </w: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Consiliului</w:t>
      </w:r>
      <w:proofErr w:type="spellEnd"/>
      <w:proofErr w:type="gram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 al </w:t>
      </w: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Sectorului</w:t>
      </w:r>
      <w:proofErr w:type="spell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1 din data </w:t>
      </w:r>
      <w:proofErr w:type="spellStart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>de</w:t>
      </w:r>
      <w:proofErr w:type="spellEnd"/>
      <w:r w:rsidRPr="005E039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18.11.2016.</w:t>
      </w: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PREŞEDINTE DE ŞEDINŢĂ                                        CONTRASEMNEAZĂ</w:t>
      </w: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</w:t>
      </w:r>
      <w:proofErr w:type="spellStart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Alexandru</w:t>
      </w:r>
      <w:proofErr w:type="spellEnd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proofErr w:type="gramStart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Ştefan</w:t>
      </w:r>
      <w:proofErr w:type="spellEnd"/>
      <w:proofErr w:type="gramEnd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Deaconu</w:t>
      </w:r>
      <w:proofErr w:type="spellEnd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SECRETAR,</w:t>
      </w: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</w:t>
      </w:r>
      <w:proofErr w:type="spellStart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Mirona-Giorgiana</w:t>
      </w:r>
      <w:proofErr w:type="spellEnd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Mureşan</w:t>
      </w:r>
      <w:proofErr w:type="spellEnd"/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0396" w:rsidRPr="005E0396" w:rsidRDefault="005E0396" w:rsidP="005E03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Nr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:219</w:t>
      </w:r>
      <w:proofErr w:type="gramEnd"/>
      <w:r w:rsidRPr="005E039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br/>
        <w:t>Data: 18.11.2016</w:t>
      </w:r>
    </w:p>
    <w:p w:rsidR="005E0396" w:rsidRPr="005E0396" w:rsidRDefault="005E0396" w:rsidP="005E0396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E0396" w:rsidRPr="005E0396" w:rsidRDefault="005E0396" w:rsidP="005E039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val="ro-RO"/>
        </w:rPr>
      </w:pP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</w:p>
    <w:p w:rsidR="00D21624" w:rsidRDefault="00D21624" w:rsidP="00D477F9">
      <w:pPr>
        <w:spacing w:after="0"/>
        <w:rPr>
          <w:rFonts w:ascii="Times New Roman" w:eastAsia="MS Mincho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D21624" w:rsidSect="0075142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94551"/>
    <w:multiLevelType w:val="hybridMultilevel"/>
    <w:tmpl w:val="A58A4EC0"/>
    <w:lvl w:ilvl="0" w:tplc="996C36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4444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11"/>
    <w:rsid w:val="00002C27"/>
    <w:rsid w:val="00014A6A"/>
    <w:rsid w:val="00083355"/>
    <w:rsid w:val="00123421"/>
    <w:rsid w:val="001B3D09"/>
    <w:rsid w:val="002B192A"/>
    <w:rsid w:val="002D7E2D"/>
    <w:rsid w:val="00336A54"/>
    <w:rsid w:val="0036733D"/>
    <w:rsid w:val="00375C10"/>
    <w:rsid w:val="00382784"/>
    <w:rsid w:val="0038524E"/>
    <w:rsid w:val="00387FCE"/>
    <w:rsid w:val="003926AE"/>
    <w:rsid w:val="004275B0"/>
    <w:rsid w:val="00437FBE"/>
    <w:rsid w:val="00450363"/>
    <w:rsid w:val="00496B76"/>
    <w:rsid w:val="004B5EFE"/>
    <w:rsid w:val="00510181"/>
    <w:rsid w:val="00570E11"/>
    <w:rsid w:val="00582B16"/>
    <w:rsid w:val="005B13A0"/>
    <w:rsid w:val="005E0396"/>
    <w:rsid w:val="005E0525"/>
    <w:rsid w:val="005E5FF4"/>
    <w:rsid w:val="00673025"/>
    <w:rsid w:val="0067337A"/>
    <w:rsid w:val="00723FD2"/>
    <w:rsid w:val="0075142E"/>
    <w:rsid w:val="0077030C"/>
    <w:rsid w:val="00846F91"/>
    <w:rsid w:val="008567DC"/>
    <w:rsid w:val="008B2FF2"/>
    <w:rsid w:val="008E2D0B"/>
    <w:rsid w:val="0091263E"/>
    <w:rsid w:val="009566B0"/>
    <w:rsid w:val="009803AA"/>
    <w:rsid w:val="00A15BA8"/>
    <w:rsid w:val="00A3331F"/>
    <w:rsid w:val="00A95A9F"/>
    <w:rsid w:val="00B87351"/>
    <w:rsid w:val="00BB3D24"/>
    <w:rsid w:val="00BC1474"/>
    <w:rsid w:val="00CA5562"/>
    <w:rsid w:val="00CC6A40"/>
    <w:rsid w:val="00D046F3"/>
    <w:rsid w:val="00D21624"/>
    <w:rsid w:val="00D418EA"/>
    <w:rsid w:val="00D44E10"/>
    <w:rsid w:val="00D477F9"/>
    <w:rsid w:val="00D63504"/>
    <w:rsid w:val="00D845C9"/>
    <w:rsid w:val="00DD61FE"/>
    <w:rsid w:val="00E34FA2"/>
    <w:rsid w:val="00E639BD"/>
    <w:rsid w:val="00E74A2C"/>
    <w:rsid w:val="00EC516C"/>
    <w:rsid w:val="00ED67CE"/>
    <w:rsid w:val="00F37AD8"/>
    <w:rsid w:val="00F93884"/>
    <w:rsid w:val="00FA143F"/>
    <w:rsid w:val="00F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70E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570E11"/>
  </w:style>
  <w:style w:type="character" w:styleId="Hyperlink">
    <w:name w:val="Hyperlink"/>
    <w:basedOn w:val="DefaultParagraphFont"/>
    <w:uiPriority w:val="99"/>
    <w:unhideWhenUsed/>
    <w:rsid w:val="00570E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E1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har2">
    <w:name w:val="Char2"/>
    <w:basedOn w:val="Normal"/>
    <w:rsid w:val="00392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SpacingChar">
    <w:name w:val="No Spacing Char"/>
    <w:link w:val="NoSpacing"/>
    <w:rsid w:val="003926AE"/>
    <w:rPr>
      <w:rFonts w:ascii="Calibri" w:eastAsia="Times New Roman" w:hAnsi="Calibri" w:cs="Times New Roman"/>
    </w:rPr>
  </w:style>
  <w:style w:type="paragraph" w:customStyle="1" w:styleId="CharChar3">
    <w:name w:val="Char Char3"/>
    <w:basedOn w:val="Normal"/>
    <w:rsid w:val="00846F9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70E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570E11"/>
  </w:style>
  <w:style w:type="character" w:styleId="Hyperlink">
    <w:name w:val="Hyperlink"/>
    <w:basedOn w:val="DefaultParagraphFont"/>
    <w:uiPriority w:val="99"/>
    <w:unhideWhenUsed/>
    <w:rsid w:val="00570E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E1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har2">
    <w:name w:val="Char2"/>
    <w:basedOn w:val="Normal"/>
    <w:rsid w:val="00392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SpacingChar">
    <w:name w:val="No Spacing Char"/>
    <w:link w:val="NoSpacing"/>
    <w:rsid w:val="003926AE"/>
    <w:rPr>
      <w:rFonts w:ascii="Calibri" w:eastAsia="Times New Roman" w:hAnsi="Calibri" w:cs="Times New Roman"/>
    </w:rPr>
  </w:style>
  <w:style w:type="paragraph" w:customStyle="1" w:styleId="CharChar3">
    <w:name w:val="Char Char3"/>
    <w:basedOn w:val="Normal"/>
    <w:rsid w:val="00846F9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2C57-81C6-4E45-8BC7-2C86A5E8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UIV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5</cp:revision>
  <cp:lastPrinted>2015-09-29T09:13:00Z</cp:lastPrinted>
  <dcterms:created xsi:type="dcterms:W3CDTF">2016-11-23T18:14:00Z</dcterms:created>
  <dcterms:modified xsi:type="dcterms:W3CDTF">2016-11-23T18:17:00Z</dcterms:modified>
</cp:coreProperties>
</file>