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78" w:rsidRPr="00F67BA1" w:rsidRDefault="00D73C78" w:rsidP="000840F6">
      <w:pPr>
        <w:pStyle w:val="NoSpacing"/>
        <w:jc w:val="both"/>
        <w:rPr>
          <w:b/>
          <w:noProof/>
        </w:rPr>
      </w:pPr>
      <w:r w:rsidRPr="00F67BA1">
        <w:rPr>
          <w:b/>
          <w:noProof/>
        </w:rPr>
        <w:t>MUNCIPIUL BUCUREŞTI</w:t>
      </w:r>
      <w:r w:rsidR="00F67BA1">
        <w:rPr>
          <w:b/>
          <w:noProof/>
        </w:rPr>
        <w:tab/>
      </w:r>
      <w:r w:rsidR="00F67BA1">
        <w:rPr>
          <w:b/>
          <w:noProof/>
        </w:rPr>
        <w:tab/>
      </w:r>
      <w:r w:rsidR="00F67BA1">
        <w:rPr>
          <w:b/>
          <w:noProof/>
        </w:rPr>
        <w:tab/>
      </w:r>
      <w:r w:rsidR="00F67BA1">
        <w:rPr>
          <w:b/>
          <w:noProof/>
        </w:rPr>
        <w:tab/>
      </w:r>
      <w:r w:rsidR="00F67BA1">
        <w:rPr>
          <w:b/>
          <w:noProof/>
        </w:rPr>
        <w:tab/>
      </w:r>
      <w:r w:rsidR="00F67BA1">
        <w:rPr>
          <w:b/>
          <w:noProof/>
        </w:rPr>
        <w:tab/>
        <w:t xml:space="preserve">       </w:t>
      </w:r>
    </w:p>
    <w:p w:rsidR="00D73C78" w:rsidRDefault="00D73C78" w:rsidP="000840F6">
      <w:pPr>
        <w:pStyle w:val="NoSpacing"/>
        <w:jc w:val="both"/>
        <w:rPr>
          <w:b/>
          <w:noProof/>
          <w:lang w:val="ro-RO"/>
        </w:rPr>
      </w:pPr>
      <w:r w:rsidRPr="00F67BA1">
        <w:rPr>
          <w:b/>
          <w:noProof/>
          <w:lang w:val="ro-RO"/>
        </w:rPr>
        <w:t xml:space="preserve">CONSILIUL LOCAL </w:t>
      </w:r>
      <w:r w:rsidR="00F67BA1">
        <w:rPr>
          <w:b/>
          <w:noProof/>
          <w:lang w:val="ro-RO"/>
        </w:rPr>
        <w:t xml:space="preserve">AL </w:t>
      </w:r>
      <w:r w:rsidRPr="00F67BA1">
        <w:rPr>
          <w:b/>
          <w:noProof/>
          <w:lang w:val="ro-RO"/>
        </w:rPr>
        <w:t>SECTOR</w:t>
      </w:r>
      <w:r w:rsidR="00F67BA1">
        <w:rPr>
          <w:b/>
          <w:noProof/>
          <w:lang w:val="ro-RO"/>
        </w:rPr>
        <w:t>ULUI</w:t>
      </w:r>
      <w:r w:rsidRPr="00F67BA1">
        <w:rPr>
          <w:b/>
          <w:noProof/>
          <w:lang w:val="ro-RO"/>
        </w:rPr>
        <w:t xml:space="preserve"> 1</w:t>
      </w:r>
    </w:p>
    <w:p w:rsidR="00F67BA1" w:rsidRDefault="00F67BA1" w:rsidP="000840F6">
      <w:pPr>
        <w:pStyle w:val="NoSpacing"/>
        <w:jc w:val="both"/>
        <w:rPr>
          <w:b/>
          <w:noProof/>
          <w:lang w:val="ro-RO"/>
        </w:rPr>
      </w:pPr>
    </w:p>
    <w:p w:rsidR="00F67BA1" w:rsidRDefault="00F67BA1" w:rsidP="000840F6">
      <w:pPr>
        <w:pStyle w:val="NoSpacing"/>
        <w:jc w:val="both"/>
        <w:rPr>
          <w:b/>
          <w:noProof/>
          <w:lang w:val="ro-RO"/>
        </w:rPr>
      </w:pPr>
    </w:p>
    <w:p w:rsidR="006F0560" w:rsidRPr="00F67BA1" w:rsidRDefault="006F0560" w:rsidP="000840F6">
      <w:pPr>
        <w:pStyle w:val="NoSpacing"/>
        <w:jc w:val="both"/>
        <w:rPr>
          <w:b/>
          <w:noProof/>
          <w:lang w:val="ro-RO"/>
        </w:rPr>
      </w:pPr>
    </w:p>
    <w:p w:rsidR="00D73C78" w:rsidRPr="00F67BA1" w:rsidRDefault="00D73C78" w:rsidP="00F67BA1">
      <w:pPr>
        <w:pStyle w:val="NoSpacing"/>
        <w:jc w:val="center"/>
        <w:rPr>
          <w:b/>
          <w:noProof/>
          <w:lang w:val="ro-RO"/>
        </w:rPr>
      </w:pPr>
      <w:r w:rsidRPr="00F67BA1">
        <w:rPr>
          <w:b/>
          <w:noProof/>
          <w:lang w:val="ro-RO"/>
        </w:rPr>
        <w:t>HOTĂRÂRE</w:t>
      </w:r>
    </w:p>
    <w:p w:rsidR="00F67BA1" w:rsidRDefault="00D73C78" w:rsidP="000840F6">
      <w:pPr>
        <w:pStyle w:val="NoSpacing"/>
        <w:jc w:val="center"/>
        <w:rPr>
          <w:b/>
          <w:i/>
        </w:rPr>
      </w:pPr>
      <w:proofErr w:type="gramStart"/>
      <w:r w:rsidRPr="00F67BA1">
        <w:rPr>
          <w:b/>
          <w:i/>
        </w:rPr>
        <w:t>privind</w:t>
      </w:r>
      <w:proofErr w:type="gramEnd"/>
      <w:r w:rsidRPr="00F67BA1">
        <w:rPr>
          <w:b/>
          <w:i/>
        </w:rPr>
        <w:t xml:space="preserve"> transmiterea folosinţei gratuite a spaţiului în suprafaţă de  93,7 mp din imobilul situat în Bucureşti, Sector 1, Str. Ion Slătineanu nr. 16,  aflat în administrarea  Direcţiei Generale de Asistenţă Socială şi Protecţia Copilului Sector 1, pentru o perioadă de 5 (cinci) ani , către Filiala Sector 1 a Societăţii Naţionale de Cruce Roşie din România,</w:t>
      </w:r>
    </w:p>
    <w:p w:rsidR="00D73C78" w:rsidRPr="00F67BA1" w:rsidRDefault="00D73C78" w:rsidP="000840F6">
      <w:pPr>
        <w:pStyle w:val="NoSpacing"/>
        <w:jc w:val="center"/>
        <w:rPr>
          <w:b/>
          <w:i/>
          <w:lang w:val="en-GB"/>
        </w:rPr>
      </w:pPr>
      <w:r w:rsidRPr="00F67BA1">
        <w:rPr>
          <w:b/>
          <w:i/>
        </w:rPr>
        <w:t xml:space="preserve"> </w:t>
      </w:r>
      <w:proofErr w:type="gramStart"/>
      <w:r w:rsidRPr="00F67BA1">
        <w:rPr>
          <w:b/>
          <w:i/>
        </w:rPr>
        <w:t>în</w:t>
      </w:r>
      <w:proofErr w:type="gramEnd"/>
      <w:r w:rsidRPr="00F67BA1">
        <w:rPr>
          <w:b/>
          <w:i/>
        </w:rPr>
        <w:t xml:space="preserve"> scopul desfăşurării activităţii</w:t>
      </w:r>
    </w:p>
    <w:p w:rsidR="00D73C78" w:rsidRPr="00F67BA1" w:rsidRDefault="00D73C78" w:rsidP="000840F6">
      <w:pPr>
        <w:pStyle w:val="NoSpacing"/>
        <w:jc w:val="both"/>
      </w:pPr>
    </w:p>
    <w:p w:rsidR="00D73C78" w:rsidRDefault="00D73C78" w:rsidP="000840F6">
      <w:pPr>
        <w:pStyle w:val="NoSpacing"/>
        <w:jc w:val="both"/>
      </w:pPr>
    </w:p>
    <w:p w:rsidR="006F0560" w:rsidRPr="00F67BA1" w:rsidRDefault="006F0560" w:rsidP="000840F6">
      <w:pPr>
        <w:pStyle w:val="NoSpacing"/>
        <w:jc w:val="both"/>
      </w:pPr>
    </w:p>
    <w:p w:rsidR="00D73C78" w:rsidRDefault="000840F6" w:rsidP="000840F6">
      <w:pPr>
        <w:pStyle w:val="NoSpacing"/>
        <w:ind w:firstLine="708"/>
        <w:jc w:val="both"/>
      </w:pPr>
      <w:r w:rsidRPr="00F67BA1">
        <w:t>Văzând Expunerea de motive a Primarului S</w:t>
      </w:r>
      <w:r w:rsidR="00D73C78" w:rsidRPr="00F67BA1">
        <w:t>ectorului 1</w:t>
      </w:r>
      <w:r w:rsidR="00F67BA1">
        <w:t>,</w:t>
      </w:r>
      <w:r w:rsidR="00D73C78" w:rsidRPr="00F67BA1">
        <w:t xml:space="preserve"> precum şi Raportul de specialitate întocmit de Direcţia Generală de Asistenţă Socială şi Protecţia Copilului Sectorului 1;</w:t>
      </w:r>
    </w:p>
    <w:p w:rsidR="00F82B29" w:rsidRPr="00F82B29" w:rsidRDefault="00F82B29" w:rsidP="00F82B29">
      <w:pPr>
        <w:pStyle w:val="NoSpacing"/>
        <w:ind w:firstLine="708"/>
        <w:jc w:val="both"/>
      </w:pPr>
      <w:r w:rsidRPr="00F82B29">
        <w:t>Având în vedere Raportul Comisiei pentru administraţie publică locală, juridică, apărarea ordinii publice, respectarea drepturilor şi libertăţilor cetăţenilor  şi patrimoniu şi al Comisiei de sănătate şi protecţie socială ale Consiliului Local al Sectorului 1;</w:t>
      </w:r>
    </w:p>
    <w:p w:rsidR="00D73C78" w:rsidRDefault="00D73C78" w:rsidP="000840F6">
      <w:pPr>
        <w:pStyle w:val="NoSpacing"/>
        <w:ind w:firstLine="708"/>
        <w:jc w:val="both"/>
      </w:pPr>
      <w:proofErr w:type="gramStart"/>
      <w:r w:rsidRPr="00F67BA1">
        <w:t>În conformitate cu prevederile Legii nr.</w:t>
      </w:r>
      <w:proofErr w:type="gramEnd"/>
      <w:r w:rsidRPr="00F67BA1">
        <w:t xml:space="preserve"> 24/2000 privind normele de tehnică legislativă la elaborarea actelor normative, republicată, cu modificările şi completările ulterioare;</w:t>
      </w:r>
    </w:p>
    <w:p w:rsidR="00F67BA1" w:rsidRPr="00F67BA1" w:rsidRDefault="00F67BA1" w:rsidP="00F67BA1">
      <w:pPr>
        <w:pStyle w:val="NoSpacing"/>
        <w:ind w:firstLine="708"/>
        <w:jc w:val="both"/>
      </w:pPr>
      <w:proofErr w:type="gramStart"/>
      <w:r w:rsidRPr="00F67BA1">
        <w:t>Ținând seama de prevederile Legii nr.</w:t>
      </w:r>
      <w:proofErr w:type="gramEnd"/>
      <w:r w:rsidRPr="00F67BA1">
        <w:t xml:space="preserve"> 139/1995 a Societăţii Naţionale de Cruce Roşie din România, cu modificări</w:t>
      </w:r>
      <w:r>
        <w:t>le</w:t>
      </w:r>
      <w:r w:rsidRPr="00F67BA1">
        <w:t xml:space="preserve"> și completări</w:t>
      </w:r>
      <w:r>
        <w:t>le ulterioare</w:t>
      </w:r>
      <w:r w:rsidRPr="00F67BA1">
        <w:t>;</w:t>
      </w:r>
    </w:p>
    <w:p w:rsidR="00F67BA1" w:rsidRPr="00F67BA1" w:rsidRDefault="00F67BA1" w:rsidP="00F67BA1">
      <w:pPr>
        <w:pStyle w:val="NoSpacing"/>
        <w:ind w:firstLine="708"/>
        <w:jc w:val="both"/>
      </w:pPr>
      <w:proofErr w:type="gramStart"/>
      <w:r>
        <w:t>Văzând prevederile</w:t>
      </w:r>
      <w:r w:rsidRPr="00F67BA1">
        <w:t xml:space="preserve"> Hotărâr</w:t>
      </w:r>
      <w:r>
        <w:t>ii</w:t>
      </w:r>
      <w:r w:rsidRPr="00F67BA1">
        <w:t xml:space="preserve"> Guvernului României nr.</w:t>
      </w:r>
      <w:proofErr w:type="gramEnd"/>
      <w:r w:rsidRPr="00F67BA1">
        <w:t xml:space="preserve"> 1434/2004 privind atribuţiile şi Regulamentul-cadru de organizare şi funcţionare ale Direcţiei generale de asistenţă socială şi protecţia copilului, republicată, cu modificări</w:t>
      </w:r>
      <w:r>
        <w:t>le</w:t>
      </w:r>
      <w:r w:rsidRPr="00F67BA1">
        <w:t xml:space="preserve"> și completări</w:t>
      </w:r>
      <w:r>
        <w:t>le ulterioare</w:t>
      </w:r>
      <w:r w:rsidRPr="00F67BA1">
        <w:t>;</w:t>
      </w:r>
    </w:p>
    <w:p w:rsidR="00D73C78" w:rsidRPr="00F67BA1" w:rsidRDefault="00D73C78" w:rsidP="000840F6">
      <w:pPr>
        <w:pStyle w:val="NoSpacing"/>
        <w:ind w:firstLine="708"/>
        <w:jc w:val="both"/>
      </w:pPr>
      <w:proofErr w:type="gramStart"/>
      <w:r w:rsidRPr="00F67BA1">
        <w:t xml:space="preserve">Având în vedere solicitarea </w:t>
      </w:r>
      <w:r w:rsidR="00F67BA1" w:rsidRPr="00F67BA1">
        <w:t>nr.</w:t>
      </w:r>
      <w:proofErr w:type="gramEnd"/>
      <w:r w:rsidR="00F67BA1" w:rsidRPr="00F67BA1">
        <w:t xml:space="preserve"> 82/25.07.2016</w:t>
      </w:r>
      <w:r w:rsidR="00F67BA1">
        <w:t xml:space="preserve"> </w:t>
      </w:r>
      <w:proofErr w:type="gramStart"/>
      <w:r w:rsidR="00F67BA1">
        <w:t xml:space="preserve">a </w:t>
      </w:r>
      <w:r w:rsidR="00F67BA1" w:rsidRPr="00F67BA1">
        <w:t xml:space="preserve"> </w:t>
      </w:r>
      <w:r w:rsidRPr="00F67BA1">
        <w:t>Filialei</w:t>
      </w:r>
      <w:proofErr w:type="gramEnd"/>
      <w:r w:rsidRPr="00F67BA1">
        <w:t xml:space="preserve"> Sector 1 București a Societății Naționale de Cruce Roșie din România</w:t>
      </w:r>
      <w:r w:rsidR="00F67BA1">
        <w:t>,</w:t>
      </w:r>
      <w:r w:rsidRPr="00F67BA1">
        <w:t xml:space="preserve"> înregistrată</w:t>
      </w:r>
      <w:r w:rsidR="007B3663">
        <w:t xml:space="preserve"> la Sectorul 1 al Municipiului Bucureşti sub nr. 25357/25.07.2016, </w:t>
      </w:r>
      <w:proofErr w:type="gramStart"/>
      <w:r w:rsidR="007B3663">
        <w:t xml:space="preserve">respectiv </w:t>
      </w:r>
      <w:r w:rsidRPr="00F67BA1">
        <w:t xml:space="preserve"> la</w:t>
      </w:r>
      <w:proofErr w:type="gramEnd"/>
      <w:r w:rsidRPr="00F67BA1">
        <w:t xml:space="preserve"> D</w:t>
      </w:r>
      <w:r w:rsidR="00F67BA1">
        <w:t>irecţia Generală de Asistenţă Socială şi Protecţia Copilului</w:t>
      </w:r>
      <w:r w:rsidRPr="00F67BA1">
        <w:t xml:space="preserve"> Sector 1 sub nr. </w:t>
      </w:r>
      <w:r w:rsidR="000840F6" w:rsidRPr="00F67BA1">
        <w:t>37914/28.07.2016</w:t>
      </w:r>
      <w:r w:rsidRPr="00F67BA1">
        <w:t>);</w:t>
      </w:r>
    </w:p>
    <w:p w:rsidR="00D73C78" w:rsidRPr="00F67BA1" w:rsidRDefault="00D73C78" w:rsidP="000840F6">
      <w:pPr>
        <w:pStyle w:val="NoSpacing"/>
        <w:ind w:firstLine="708"/>
        <w:jc w:val="both"/>
      </w:pPr>
      <w:proofErr w:type="gramStart"/>
      <w:r w:rsidRPr="00F67BA1">
        <w:t>În temeiu</w:t>
      </w:r>
      <w:r w:rsidR="000840F6" w:rsidRPr="00F67BA1">
        <w:t>l prevederilor art.</w:t>
      </w:r>
      <w:proofErr w:type="gramEnd"/>
      <w:r w:rsidR="000840F6" w:rsidRPr="00F67BA1">
        <w:t xml:space="preserve"> </w:t>
      </w:r>
      <w:proofErr w:type="gramStart"/>
      <w:r w:rsidR="000840F6" w:rsidRPr="00F67BA1">
        <w:t>45 alin.</w:t>
      </w:r>
      <w:proofErr w:type="gramEnd"/>
      <w:r w:rsidR="000840F6" w:rsidRPr="00F67BA1">
        <w:t xml:space="preserve"> (3</w:t>
      </w:r>
      <w:r w:rsidR="00F67BA1">
        <w:t>), coroborate cu</w:t>
      </w:r>
      <w:r w:rsidRPr="00F67BA1">
        <w:t xml:space="preserve"> art.115 alin</w:t>
      </w:r>
      <w:proofErr w:type="gramStart"/>
      <w:r w:rsidRPr="00F67BA1">
        <w:t>.(</w:t>
      </w:r>
      <w:proofErr w:type="gramEnd"/>
      <w:r w:rsidRPr="00F67BA1">
        <w:t>1) lit.b) şi  art.</w:t>
      </w:r>
      <w:r w:rsidR="00F67BA1">
        <w:t>1</w:t>
      </w:r>
      <w:r w:rsidRPr="00F67BA1">
        <w:t>24 din Legea nr. 215/2001 a administraţiei publice locale, republicată, cu modificări</w:t>
      </w:r>
      <w:r w:rsidR="00F67BA1">
        <w:t>le</w:t>
      </w:r>
      <w:r w:rsidRPr="00F67BA1">
        <w:t xml:space="preserve"> şi completări</w:t>
      </w:r>
      <w:r w:rsidR="00F67BA1">
        <w:t>le ulterioare</w:t>
      </w:r>
      <w:r w:rsidRPr="00F67BA1">
        <w:t>,</w:t>
      </w:r>
    </w:p>
    <w:p w:rsidR="00D73C78" w:rsidRPr="00F67BA1" w:rsidRDefault="00D73C78" w:rsidP="000840F6">
      <w:pPr>
        <w:pStyle w:val="NoSpacing"/>
        <w:jc w:val="both"/>
      </w:pPr>
    </w:p>
    <w:p w:rsidR="00D73C78" w:rsidRPr="00F67BA1" w:rsidRDefault="00D73C78" w:rsidP="00F67BA1">
      <w:pPr>
        <w:pStyle w:val="NoSpacing"/>
        <w:ind w:firstLine="708"/>
        <w:jc w:val="both"/>
        <w:rPr>
          <w:b/>
        </w:rPr>
      </w:pPr>
      <w:r w:rsidRPr="00F67BA1">
        <w:rPr>
          <w:b/>
        </w:rPr>
        <w:t xml:space="preserve">CONSILIUL LOCAL AL SECTORULUI 1 </w:t>
      </w:r>
    </w:p>
    <w:p w:rsidR="00D73C78" w:rsidRPr="00F67BA1" w:rsidRDefault="00D73C78" w:rsidP="000840F6">
      <w:pPr>
        <w:pStyle w:val="NoSpacing"/>
        <w:jc w:val="both"/>
        <w:rPr>
          <w:b/>
        </w:rPr>
      </w:pPr>
    </w:p>
    <w:p w:rsidR="00D73C78" w:rsidRPr="00F67BA1" w:rsidRDefault="00D73C78" w:rsidP="000840F6">
      <w:pPr>
        <w:pStyle w:val="NoSpacing"/>
        <w:jc w:val="center"/>
        <w:rPr>
          <w:b/>
        </w:rPr>
      </w:pPr>
      <w:r w:rsidRPr="00F67BA1">
        <w:rPr>
          <w:b/>
        </w:rPr>
        <w:t>HOTĂRĂŞTE:</w:t>
      </w:r>
    </w:p>
    <w:p w:rsidR="00D73C78" w:rsidRPr="00F67BA1" w:rsidRDefault="00D73C78" w:rsidP="000840F6">
      <w:pPr>
        <w:pStyle w:val="NoSpacing"/>
        <w:jc w:val="both"/>
        <w:rPr>
          <w:b/>
        </w:rPr>
      </w:pPr>
    </w:p>
    <w:p w:rsidR="00D45600" w:rsidRPr="00F67BA1" w:rsidRDefault="00D73C78" w:rsidP="000840F6">
      <w:pPr>
        <w:pStyle w:val="NoSpacing"/>
        <w:jc w:val="both"/>
      </w:pPr>
      <w:r w:rsidRPr="00F67BA1">
        <w:tab/>
      </w:r>
      <w:r w:rsidR="00F67BA1">
        <w:rPr>
          <w:b/>
        </w:rPr>
        <w:t>Art.</w:t>
      </w:r>
      <w:r w:rsidRPr="00F67BA1">
        <w:rPr>
          <w:b/>
        </w:rPr>
        <w:t>1</w:t>
      </w:r>
      <w:r w:rsidR="00F67BA1">
        <w:rPr>
          <w:b/>
        </w:rPr>
        <w:t>.</w:t>
      </w:r>
      <w:r w:rsidRPr="00F67BA1">
        <w:t xml:space="preserve"> Se aprobă transmiterea în folosinţă gratuită </w:t>
      </w:r>
      <w:r w:rsidR="00A529EA" w:rsidRPr="00F67BA1">
        <w:t xml:space="preserve">a </w:t>
      </w:r>
      <w:r w:rsidRPr="00F67BA1">
        <w:t>spaţiul</w:t>
      </w:r>
      <w:r w:rsidR="00A529EA" w:rsidRPr="00F67BA1">
        <w:t>ui</w:t>
      </w:r>
      <w:r w:rsidRPr="00F67BA1">
        <w:t xml:space="preserve"> în suprafaţă de 93</w:t>
      </w:r>
      <w:proofErr w:type="gramStart"/>
      <w:r w:rsidRPr="00F67BA1">
        <w:t>,7</w:t>
      </w:r>
      <w:proofErr w:type="gramEnd"/>
      <w:r w:rsidRPr="00F67BA1">
        <w:t xml:space="preserve"> mp (din care 68,2 mp la subsol şi 25,5 mp la parterul imobilului)  din imobilul </w:t>
      </w:r>
      <w:r w:rsidR="00D45600" w:rsidRPr="00F67BA1">
        <w:t>situat în Bucureşti, Sector 1, s</w:t>
      </w:r>
      <w:r w:rsidR="000840F6" w:rsidRPr="00F67BA1">
        <w:t xml:space="preserve">tr. Ion Slătineanu nr. 16, aflat în administrarea </w:t>
      </w:r>
      <w:r w:rsidRPr="00F67BA1">
        <w:t>Direcţiei Generale de Asistenţă Socială şi Protecţia Copilului Sector 1, pentru o perioadă</w:t>
      </w:r>
      <w:r w:rsidR="00D45600" w:rsidRPr="00F67BA1">
        <w:t xml:space="preserve"> de 5 </w:t>
      </w:r>
      <w:r w:rsidRPr="00F67BA1">
        <w:t>(cinci) ani, către Filiala Sector 1</w:t>
      </w:r>
      <w:r w:rsidR="00D45600" w:rsidRPr="00F67BA1">
        <w:t xml:space="preserve"> </w:t>
      </w:r>
      <w:r w:rsidRPr="00F67BA1">
        <w:t xml:space="preserve"> </w:t>
      </w:r>
      <w:r w:rsidR="00D45600" w:rsidRPr="00F67BA1">
        <w:t xml:space="preserve">București </w:t>
      </w:r>
      <w:r w:rsidRPr="00F67BA1">
        <w:t>a Societăţii Naţionale de Cruce Roşie din România, în sc</w:t>
      </w:r>
      <w:r w:rsidR="00D45600" w:rsidRPr="00F67BA1">
        <w:t>opul desfăşurării activităţii.</w:t>
      </w:r>
    </w:p>
    <w:p w:rsidR="00D73C78" w:rsidRPr="00F67BA1" w:rsidRDefault="00D73C78" w:rsidP="000840F6">
      <w:pPr>
        <w:pStyle w:val="NoSpacing"/>
        <w:ind w:firstLine="708"/>
        <w:jc w:val="both"/>
      </w:pPr>
      <w:r w:rsidRPr="00F67BA1">
        <w:rPr>
          <w:b/>
        </w:rPr>
        <w:t>Art.2</w:t>
      </w:r>
      <w:r w:rsidR="006275AA">
        <w:rPr>
          <w:b/>
        </w:rPr>
        <w:t>.</w:t>
      </w:r>
      <w:r w:rsidRPr="00F67BA1">
        <w:rPr>
          <w:b/>
        </w:rPr>
        <w:t xml:space="preserve"> (1)</w:t>
      </w:r>
      <w:r w:rsidRPr="00F67BA1">
        <w:t xml:space="preserve"> Pentru punerea </w:t>
      </w:r>
      <w:r w:rsidR="006275AA">
        <w:t>în aplicare a prevederilor art.</w:t>
      </w:r>
      <w:r w:rsidRPr="00F67BA1">
        <w:t xml:space="preserve">1 Direcţia Generală de Asistenţă Socială şi Protecţia Copilului Sector 1 şi Filiala Sector 1 </w:t>
      </w:r>
      <w:r w:rsidR="00A529EA" w:rsidRPr="00F67BA1">
        <w:t xml:space="preserve">București </w:t>
      </w:r>
      <w:r w:rsidRPr="00F67BA1">
        <w:t xml:space="preserve">a Societăţii Naţionale de Cruce Roşie din România vor încheia un contract de comodat. </w:t>
      </w:r>
    </w:p>
    <w:p w:rsidR="00D73C78" w:rsidRPr="00F67BA1" w:rsidRDefault="006275AA" w:rsidP="000840F6">
      <w:pPr>
        <w:pStyle w:val="NoSpacing"/>
        <w:ind w:firstLine="708"/>
        <w:jc w:val="both"/>
      </w:pPr>
      <w:r>
        <w:rPr>
          <w:b/>
        </w:rPr>
        <w:t xml:space="preserve">            </w:t>
      </w:r>
      <w:r w:rsidR="00875695" w:rsidRPr="00F67BA1">
        <w:rPr>
          <w:b/>
        </w:rPr>
        <w:t>(2)</w:t>
      </w:r>
      <w:r w:rsidR="00875695" w:rsidRPr="00F67BA1">
        <w:t xml:space="preserve"> Se împuterniceşte </w:t>
      </w:r>
      <w:r w:rsidR="000840F6" w:rsidRPr="00F67BA1">
        <w:t>Directorul G</w:t>
      </w:r>
      <w:r w:rsidR="00875695" w:rsidRPr="00F67BA1">
        <w:t>e</w:t>
      </w:r>
      <w:r w:rsidR="00D73C78" w:rsidRPr="00F67BA1">
        <w:t xml:space="preserve">neral al Direcţiei Generale de Asistenţă Socială şi Protecţia Copilului Sector 1, sau în lipsă,  înlocuitorul acestuia, să semneze </w:t>
      </w:r>
      <w:r w:rsidR="00D73C78" w:rsidRPr="00F67BA1">
        <w:lastRenderedPageBreak/>
        <w:t>împreună cu reprezentantul Filialei Sector 1</w:t>
      </w:r>
      <w:r w:rsidR="00875695" w:rsidRPr="00F67BA1">
        <w:t xml:space="preserve"> București</w:t>
      </w:r>
      <w:r w:rsidR="00D73C78" w:rsidRPr="00F67BA1">
        <w:t xml:space="preserve"> a Societăţii Naţionale de Cruce Roşie din România contractul de comodat.</w:t>
      </w:r>
    </w:p>
    <w:p w:rsidR="00D73C78" w:rsidRDefault="006275AA" w:rsidP="000840F6">
      <w:pPr>
        <w:pStyle w:val="NoSpacing"/>
        <w:ind w:firstLine="708"/>
        <w:jc w:val="both"/>
        <w:rPr>
          <w:noProof/>
          <w:lang w:val="ro-RO"/>
        </w:rPr>
      </w:pPr>
      <w:r>
        <w:rPr>
          <w:b/>
          <w:noProof/>
          <w:lang w:val="ro-RO"/>
        </w:rPr>
        <w:t>Art.</w:t>
      </w:r>
      <w:r w:rsidR="00D73C78" w:rsidRPr="00F67BA1">
        <w:rPr>
          <w:b/>
          <w:noProof/>
          <w:lang w:val="ro-RO"/>
        </w:rPr>
        <w:t>3</w:t>
      </w:r>
      <w:r>
        <w:rPr>
          <w:b/>
          <w:noProof/>
          <w:lang w:val="ro-RO"/>
        </w:rPr>
        <w:t>.</w:t>
      </w:r>
      <w:r w:rsidR="000840F6" w:rsidRPr="00F67BA1">
        <w:rPr>
          <w:noProof/>
          <w:lang w:val="ro-RO"/>
        </w:rPr>
        <w:t xml:space="preserve"> </w:t>
      </w:r>
      <w:r>
        <w:rPr>
          <w:noProof/>
          <w:lang w:val="ro-RO"/>
        </w:rPr>
        <w:t xml:space="preserve">(1) </w:t>
      </w:r>
      <w:r w:rsidR="000840F6" w:rsidRPr="00F67BA1">
        <w:rPr>
          <w:noProof/>
          <w:lang w:val="ro-RO"/>
        </w:rPr>
        <w:t xml:space="preserve">Primarul </w:t>
      </w:r>
      <w:r>
        <w:rPr>
          <w:noProof/>
          <w:lang w:val="ro-RO"/>
        </w:rPr>
        <w:t>s</w:t>
      </w:r>
      <w:r w:rsidR="000840F6" w:rsidRPr="00F67BA1">
        <w:rPr>
          <w:noProof/>
          <w:lang w:val="ro-RO"/>
        </w:rPr>
        <w:t xml:space="preserve">ectorului 1, Secretarul </w:t>
      </w:r>
      <w:r>
        <w:rPr>
          <w:noProof/>
          <w:lang w:val="ro-RO"/>
        </w:rPr>
        <w:t>s</w:t>
      </w:r>
      <w:r w:rsidR="00D73C78" w:rsidRPr="00F67BA1">
        <w:rPr>
          <w:noProof/>
          <w:lang w:val="ro-RO"/>
        </w:rPr>
        <w:t xml:space="preserve">ectorului 1, </w:t>
      </w:r>
      <w:r w:rsidR="00D73C78" w:rsidRPr="00F67BA1">
        <w:t>Filiala Sector 1</w:t>
      </w:r>
      <w:r w:rsidR="00875695" w:rsidRPr="00F67BA1">
        <w:t xml:space="preserve"> București</w:t>
      </w:r>
      <w:r w:rsidR="00D73C78" w:rsidRPr="00F67BA1">
        <w:t xml:space="preserve"> a Societăţii  Naţionale de Cruce Roşie din România</w:t>
      </w:r>
      <w:r>
        <w:t xml:space="preserve"> şi</w:t>
      </w:r>
      <w:r w:rsidR="00D73C78" w:rsidRPr="00F67BA1">
        <w:rPr>
          <w:noProof/>
          <w:lang w:val="ro-RO"/>
        </w:rPr>
        <w:t xml:space="preserve"> Direcţia Generală de Asistenţă Socială şi Protecţia Copilului Sector 1 vor duce la îndeplinire prevederile prezentei </w:t>
      </w:r>
      <w:r>
        <w:rPr>
          <w:noProof/>
          <w:lang w:val="ro-RO"/>
        </w:rPr>
        <w:t>h</w:t>
      </w:r>
      <w:r w:rsidR="00D73C78" w:rsidRPr="00F67BA1">
        <w:rPr>
          <w:noProof/>
          <w:lang w:val="ro-RO"/>
        </w:rPr>
        <w:t>otărâri.</w:t>
      </w:r>
    </w:p>
    <w:p w:rsidR="006275AA" w:rsidRDefault="006275AA" w:rsidP="006275AA">
      <w:pPr>
        <w:spacing w:line="240" w:lineRule="auto"/>
        <w:jc w:val="both"/>
        <w:rPr>
          <w:rFonts w:ascii="Times New Roman" w:hAnsi="Times New Roman" w:cs="Times New Roman"/>
          <w:sz w:val="24"/>
          <w:szCs w:val="24"/>
        </w:rPr>
      </w:pPr>
      <w:r w:rsidRPr="006275AA">
        <w:rPr>
          <w:rFonts w:ascii="Times New Roman" w:hAnsi="Times New Roman" w:cs="Times New Roman"/>
          <w:sz w:val="24"/>
          <w:szCs w:val="24"/>
        </w:rPr>
        <w:t xml:space="preserve">                        (2) Serviciul Secretariat General, Audiențe va asigura comunicarea prezentei entităţilor  menţionate la alin.(1), precum şi Instituţiei Prefectului Municipiului Bucureşti.</w:t>
      </w:r>
    </w:p>
    <w:p w:rsidR="00F82B29" w:rsidRPr="006275AA" w:rsidRDefault="00F82B29" w:rsidP="006275AA">
      <w:pPr>
        <w:spacing w:line="240" w:lineRule="auto"/>
        <w:jc w:val="both"/>
        <w:rPr>
          <w:rFonts w:ascii="Times New Roman" w:hAnsi="Times New Roman" w:cs="Times New Roman"/>
          <w:sz w:val="24"/>
          <w:szCs w:val="24"/>
        </w:rPr>
      </w:pPr>
      <w:bookmarkStart w:id="0" w:name="_GoBack"/>
      <w:bookmarkEnd w:id="0"/>
    </w:p>
    <w:p w:rsidR="00F82B29" w:rsidRPr="00F82B29" w:rsidRDefault="00F82B29" w:rsidP="00F82B29">
      <w:pPr>
        <w:spacing w:after="0" w:line="240" w:lineRule="auto"/>
        <w:ind w:firstLine="720"/>
        <w:jc w:val="both"/>
        <w:rPr>
          <w:rFonts w:ascii="Times New Roman" w:hAnsi="Times New Roman" w:cs="Times New Roman"/>
          <w:sz w:val="24"/>
          <w:lang w:val="fr-FR"/>
        </w:rPr>
      </w:pPr>
      <w:r w:rsidRPr="00F82B29">
        <w:rPr>
          <w:rFonts w:ascii="Times New Roman" w:hAnsi="Times New Roman" w:cs="Times New Roman"/>
          <w:sz w:val="24"/>
          <w:lang w:val="fr-FR"/>
        </w:rPr>
        <w:t>Această hotărâre a fost adoptată în ședința ordinară a  Consiliului Local al Sectorului 1 din data de 31.08.2016.</w:t>
      </w:r>
    </w:p>
    <w:p w:rsidR="00F82B29" w:rsidRPr="00F82B29" w:rsidRDefault="00F82B29" w:rsidP="00F82B29">
      <w:pPr>
        <w:spacing w:after="0" w:line="240" w:lineRule="auto"/>
        <w:jc w:val="both"/>
        <w:rPr>
          <w:rFonts w:ascii="Times New Roman" w:hAnsi="Times New Roman" w:cs="Times New Roman"/>
          <w:sz w:val="24"/>
          <w:lang w:val="fr-FR"/>
        </w:rPr>
      </w:pPr>
    </w:p>
    <w:p w:rsidR="00F82B29" w:rsidRPr="00F82B29" w:rsidRDefault="00F82B29" w:rsidP="00F82B29">
      <w:pPr>
        <w:spacing w:after="0" w:line="240" w:lineRule="auto"/>
        <w:jc w:val="both"/>
        <w:rPr>
          <w:rFonts w:ascii="Times New Roman" w:hAnsi="Times New Roman" w:cs="Times New Roman"/>
          <w:sz w:val="28"/>
          <w:szCs w:val="24"/>
          <w:lang w:val="fr-FR"/>
        </w:rPr>
      </w:pPr>
    </w:p>
    <w:p w:rsidR="00F82B29" w:rsidRPr="00F82B29" w:rsidRDefault="00F82B29" w:rsidP="00F82B29">
      <w:pPr>
        <w:spacing w:after="0" w:line="240" w:lineRule="auto"/>
        <w:jc w:val="both"/>
        <w:rPr>
          <w:rFonts w:ascii="Times New Roman" w:hAnsi="Times New Roman" w:cs="Times New Roman"/>
          <w:b/>
          <w:sz w:val="24"/>
        </w:rPr>
      </w:pPr>
      <w:r w:rsidRPr="00F82B29">
        <w:rPr>
          <w:rFonts w:ascii="Times New Roman" w:hAnsi="Times New Roman" w:cs="Times New Roman"/>
          <w:b/>
          <w:sz w:val="24"/>
        </w:rPr>
        <w:tab/>
        <w:t>PREŞEDINTE DE ŞEDINŢĂ,</w:t>
      </w:r>
      <w:r w:rsidRPr="00F82B29">
        <w:rPr>
          <w:rFonts w:ascii="Times New Roman" w:hAnsi="Times New Roman" w:cs="Times New Roman"/>
          <w:b/>
          <w:sz w:val="24"/>
        </w:rPr>
        <w:tab/>
        <w:t xml:space="preserve">                        CONTRASEMNEAZĂ,</w:t>
      </w:r>
    </w:p>
    <w:p w:rsidR="00F82B29" w:rsidRPr="00F82B29" w:rsidRDefault="00F82B29" w:rsidP="00F82B29">
      <w:pPr>
        <w:spacing w:after="0" w:line="240" w:lineRule="auto"/>
        <w:jc w:val="both"/>
        <w:rPr>
          <w:rFonts w:ascii="Times New Roman" w:hAnsi="Times New Roman" w:cs="Times New Roman"/>
          <w:b/>
          <w:sz w:val="24"/>
        </w:rPr>
      </w:pPr>
      <w:r w:rsidRPr="00F82B29">
        <w:rPr>
          <w:rFonts w:ascii="Times New Roman" w:hAnsi="Times New Roman" w:cs="Times New Roman"/>
          <w:b/>
          <w:sz w:val="24"/>
        </w:rPr>
        <w:tab/>
        <w:t xml:space="preserve">    Alexandru Ştefan Deaconu</w:t>
      </w:r>
    </w:p>
    <w:p w:rsidR="00F82B29" w:rsidRPr="00F82B29" w:rsidRDefault="00F82B29" w:rsidP="00F82B29">
      <w:pPr>
        <w:spacing w:after="0" w:line="240" w:lineRule="auto"/>
        <w:jc w:val="both"/>
        <w:rPr>
          <w:rFonts w:ascii="Times New Roman" w:hAnsi="Times New Roman" w:cs="Times New Roman"/>
          <w:b/>
          <w:sz w:val="24"/>
          <w:lang w:val="it-IT"/>
        </w:rPr>
      </w:pPr>
      <w:r w:rsidRPr="00F82B29">
        <w:rPr>
          <w:rFonts w:ascii="Times New Roman" w:hAnsi="Times New Roman" w:cs="Times New Roman"/>
          <w:b/>
          <w:sz w:val="24"/>
        </w:rPr>
        <w:tab/>
      </w:r>
      <w:r w:rsidRPr="00F82B29">
        <w:rPr>
          <w:rFonts w:ascii="Times New Roman" w:hAnsi="Times New Roman" w:cs="Times New Roman"/>
          <w:b/>
          <w:sz w:val="24"/>
        </w:rPr>
        <w:tab/>
        <w:t xml:space="preserve">    </w:t>
      </w:r>
      <w:r w:rsidRPr="00F82B29">
        <w:rPr>
          <w:rFonts w:ascii="Times New Roman" w:hAnsi="Times New Roman" w:cs="Times New Roman"/>
          <w:b/>
          <w:sz w:val="24"/>
          <w:lang w:val="it-IT"/>
        </w:rPr>
        <w:tab/>
      </w:r>
      <w:r w:rsidRPr="00F82B29">
        <w:rPr>
          <w:rFonts w:ascii="Times New Roman" w:hAnsi="Times New Roman" w:cs="Times New Roman"/>
          <w:b/>
          <w:sz w:val="24"/>
          <w:lang w:val="it-IT"/>
        </w:rPr>
        <w:tab/>
      </w:r>
      <w:r w:rsidRPr="00F82B29">
        <w:rPr>
          <w:rFonts w:ascii="Times New Roman" w:hAnsi="Times New Roman" w:cs="Times New Roman"/>
          <w:b/>
          <w:sz w:val="24"/>
          <w:lang w:val="it-IT"/>
        </w:rPr>
        <w:tab/>
        <w:t xml:space="preserve">                                             SECRETAR, </w:t>
      </w:r>
    </w:p>
    <w:p w:rsidR="00F82B29" w:rsidRPr="00F82B29" w:rsidRDefault="00F82B29" w:rsidP="00F82B29">
      <w:pPr>
        <w:spacing w:after="0" w:line="240" w:lineRule="auto"/>
        <w:ind w:left="4956" w:firstLine="708"/>
        <w:jc w:val="both"/>
        <w:rPr>
          <w:rFonts w:ascii="Times New Roman" w:hAnsi="Times New Roman" w:cs="Times New Roman"/>
          <w:b/>
          <w:sz w:val="24"/>
        </w:rPr>
      </w:pPr>
      <w:r w:rsidRPr="00F82B29">
        <w:rPr>
          <w:rFonts w:ascii="Times New Roman" w:hAnsi="Times New Roman" w:cs="Times New Roman"/>
          <w:b/>
          <w:sz w:val="24"/>
          <w:lang w:val="it-IT"/>
        </w:rPr>
        <w:t>cu delegare de atribuţii,</w:t>
      </w:r>
    </w:p>
    <w:p w:rsidR="00F82B29" w:rsidRPr="00F82B29" w:rsidRDefault="00F82B29" w:rsidP="00F82B29">
      <w:pPr>
        <w:spacing w:after="0" w:line="240" w:lineRule="auto"/>
        <w:ind w:firstLine="720"/>
        <w:jc w:val="both"/>
        <w:rPr>
          <w:rFonts w:ascii="Times New Roman" w:hAnsi="Times New Roman" w:cs="Times New Roman"/>
          <w:b/>
          <w:sz w:val="24"/>
        </w:rPr>
      </w:pPr>
      <w:r w:rsidRPr="00F82B29">
        <w:rPr>
          <w:rFonts w:ascii="Times New Roman" w:hAnsi="Times New Roman" w:cs="Times New Roman"/>
          <w:b/>
          <w:sz w:val="24"/>
        </w:rPr>
        <w:tab/>
      </w:r>
      <w:r w:rsidRPr="00F82B29">
        <w:rPr>
          <w:rFonts w:ascii="Times New Roman" w:hAnsi="Times New Roman" w:cs="Times New Roman"/>
          <w:b/>
          <w:sz w:val="24"/>
        </w:rPr>
        <w:tab/>
      </w:r>
      <w:r w:rsidRPr="00F82B29">
        <w:rPr>
          <w:rFonts w:ascii="Times New Roman" w:hAnsi="Times New Roman" w:cs="Times New Roman"/>
          <w:b/>
          <w:sz w:val="24"/>
        </w:rPr>
        <w:tab/>
      </w:r>
      <w:r w:rsidRPr="00F82B29">
        <w:rPr>
          <w:rFonts w:ascii="Times New Roman" w:hAnsi="Times New Roman" w:cs="Times New Roman"/>
          <w:b/>
          <w:sz w:val="24"/>
        </w:rPr>
        <w:tab/>
      </w:r>
      <w:r w:rsidRPr="00F82B29">
        <w:rPr>
          <w:rFonts w:ascii="Times New Roman" w:hAnsi="Times New Roman" w:cs="Times New Roman"/>
          <w:b/>
          <w:sz w:val="24"/>
        </w:rPr>
        <w:tab/>
      </w:r>
      <w:r w:rsidRPr="00F82B29">
        <w:rPr>
          <w:rFonts w:ascii="Times New Roman" w:hAnsi="Times New Roman" w:cs="Times New Roman"/>
          <w:b/>
          <w:sz w:val="24"/>
        </w:rPr>
        <w:tab/>
        <w:t xml:space="preserve">                Georgeta Raportaru</w:t>
      </w: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sz w:val="24"/>
          <w:lang w:val="pt-BR"/>
        </w:rPr>
      </w:pPr>
    </w:p>
    <w:p w:rsidR="00F82B29" w:rsidRPr="00F82B29" w:rsidRDefault="00F82B29" w:rsidP="00F82B29">
      <w:pPr>
        <w:spacing w:after="0" w:line="240" w:lineRule="auto"/>
        <w:jc w:val="both"/>
        <w:rPr>
          <w:rFonts w:ascii="Times New Roman" w:hAnsi="Times New Roman" w:cs="Times New Roman"/>
          <w:b/>
          <w:sz w:val="24"/>
          <w:lang w:val="pt-BR"/>
        </w:rPr>
      </w:pPr>
      <w:r w:rsidRPr="00F82B29">
        <w:rPr>
          <w:rFonts w:ascii="Times New Roman" w:hAnsi="Times New Roman" w:cs="Times New Roman"/>
          <w:sz w:val="24"/>
          <w:lang w:val="pt-BR"/>
        </w:rPr>
        <w:tab/>
      </w:r>
      <w:r w:rsidRPr="00F82B29">
        <w:rPr>
          <w:rFonts w:ascii="Times New Roman" w:hAnsi="Times New Roman" w:cs="Times New Roman"/>
          <w:b/>
          <w:sz w:val="24"/>
          <w:lang w:val="pt-BR"/>
        </w:rPr>
        <w:t>Nr.:</w:t>
      </w:r>
      <w:r w:rsidRPr="00F82B29">
        <w:rPr>
          <w:rFonts w:ascii="Times New Roman" w:hAnsi="Times New Roman" w:cs="Times New Roman"/>
          <w:b/>
          <w:sz w:val="24"/>
          <w:lang w:val="pt-BR"/>
        </w:rPr>
        <w:tab/>
      </w:r>
      <w:r>
        <w:rPr>
          <w:rFonts w:ascii="Times New Roman" w:hAnsi="Times New Roman" w:cs="Times New Roman"/>
          <w:b/>
          <w:sz w:val="24"/>
          <w:lang w:val="pt-BR"/>
        </w:rPr>
        <w:t>126</w:t>
      </w:r>
    </w:p>
    <w:p w:rsidR="00F82B29" w:rsidRPr="00F82B29" w:rsidRDefault="00F82B29" w:rsidP="00F82B29">
      <w:pPr>
        <w:spacing w:after="0" w:line="240" w:lineRule="auto"/>
        <w:jc w:val="both"/>
        <w:rPr>
          <w:rFonts w:ascii="Times New Roman" w:hAnsi="Times New Roman" w:cs="Times New Roman"/>
          <w:sz w:val="24"/>
        </w:rPr>
      </w:pPr>
      <w:r w:rsidRPr="00F82B29">
        <w:rPr>
          <w:rFonts w:ascii="Times New Roman" w:hAnsi="Times New Roman" w:cs="Times New Roman"/>
          <w:b/>
          <w:sz w:val="24"/>
          <w:lang w:val="pt-BR"/>
        </w:rPr>
        <w:tab/>
        <w:t>Data:   31.08.2016</w:t>
      </w:r>
    </w:p>
    <w:p w:rsidR="006275AA" w:rsidRPr="00F82B29" w:rsidRDefault="006275AA" w:rsidP="00F82B29">
      <w:pPr>
        <w:spacing w:after="0" w:line="240" w:lineRule="auto"/>
        <w:jc w:val="both"/>
        <w:rPr>
          <w:rFonts w:ascii="Times New Roman" w:hAnsi="Times New Roman" w:cs="Times New Roman"/>
          <w:sz w:val="28"/>
          <w:szCs w:val="24"/>
        </w:rPr>
      </w:pPr>
    </w:p>
    <w:p w:rsidR="00E97090" w:rsidRPr="00F67BA1" w:rsidRDefault="00E97090" w:rsidP="000840F6">
      <w:pPr>
        <w:pStyle w:val="NoSpacing"/>
        <w:jc w:val="both"/>
      </w:pPr>
    </w:p>
    <w:sectPr w:rsidR="00E97090" w:rsidRPr="00F67BA1" w:rsidSect="00F67BA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F10"/>
    <w:multiLevelType w:val="hybridMultilevel"/>
    <w:tmpl w:val="C1B4AC9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518E0737"/>
    <w:multiLevelType w:val="hybridMultilevel"/>
    <w:tmpl w:val="2A1268FA"/>
    <w:lvl w:ilvl="0" w:tplc="14C04CD0">
      <w:start w:val="5"/>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5C74255E"/>
    <w:multiLevelType w:val="hybridMultilevel"/>
    <w:tmpl w:val="E474D94E"/>
    <w:lvl w:ilvl="0" w:tplc="B4D005F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7C940FBB"/>
    <w:multiLevelType w:val="hybridMultilevel"/>
    <w:tmpl w:val="CCCA07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F2"/>
    <w:rsid w:val="000062F6"/>
    <w:rsid w:val="000167CC"/>
    <w:rsid w:val="00033916"/>
    <w:rsid w:val="000434B5"/>
    <w:rsid w:val="00052DD0"/>
    <w:rsid w:val="000840F6"/>
    <w:rsid w:val="00095CDD"/>
    <w:rsid w:val="000A66FD"/>
    <w:rsid w:val="000C0CB7"/>
    <w:rsid w:val="000D2DE3"/>
    <w:rsid w:val="000D7CCA"/>
    <w:rsid w:val="000E24D9"/>
    <w:rsid w:val="000E5D5E"/>
    <w:rsid w:val="000F7F88"/>
    <w:rsid w:val="00113133"/>
    <w:rsid w:val="0013565E"/>
    <w:rsid w:val="00144D28"/>
    <w:rsid w:val="00156C25"/>
    <w:rsid w:val="00161467"/>
    <w:rsid w:val="00165F7F"/>
    <w:rsid w:val="00173BD7"/>
    <w:rsid w:val="00190F5B"/>
    <w:rsid w:val="001D6918"/>
    <w:rsid w:val="001F5687"/>
    <w:rsid w:val="002071AE"/>
    <w:rsid w:val="00226184"/>
    <w:rsid w:val="00231A57"/>
    <w:rsid w:val="00280CCD"/>
    <w:rsid w:val="0028733A"/>
    <w:rsid w:val="00290A08"/>
    <w:rsid w:val="002935B3"/>
    <w:rsid w:val="002A2A02"/>
    <w:rsid w:val="002A7550"/>
    <w:rsid w:val="002C0D55"/>
    <w:rsid w:val="002C3E2C"/>
    <w:rsid w:val="002C42AC"/>
    <w:rsid w:val="002C7560"/>
    <w:rsid w:val="002D0751"/>
    <w:rsid w:val="002D0BDD"/>
    <w:rsid w:val="002E449C"/>
    <w:rsid w:val="002F7FEE"/>
    <w:rsid w:val="00331DD7"/>
    <w:rsid w:val="0034022E"/>
    <w:rsid w:val="00342A6F"/>
    <w:rsid w:val="00350462"/>
    <w:rsid w:val="00374893"/>
    <w:rsid w:val="00393FF5"/>
    <w:rsid w:val="003A0A40"/>
    <w:rsid w:val="003A1C88"/>
    <w:rsid w:val="003A6777"/>
    <w:rsid w:val="003A7D05"/>
    <w:rsid w:val="003B1147"/>
    <w:rsid w:val="003C6355"/>
    <w:rsid w:val="003F5F8C"/>
    <w:rsid w:val="00401827"/>
    <w:rsid w:val="00404088"/>
    <w:rsid w:val="00426CBC"/>
    <w:rsid w:val="00447678"/>
    <w:rsid w:val="00450DC0"/>
    <w:rsid w:val="004914B4"/>
    <w:rsid w:val="004944F0"/>
    <w:rsid w:val="004D56DA"/>
    <w:rsid w:val="005027B1"/>
    <w:rsid w:val="00506D1C"/>
    <w:rsid w:val="00515B57"/>
    <w:rsid w:val="00523F76"/>
    <w:rsid w:val="00526A4C"/>
    <w:rsid w:val="00553076"/>
    <w:rsid w:val="00560AF8"/>
    <w:rsid w:val="00571266"/>
    <w:rsid w:val="00574446"/>
    <w:rsid w:val="005875CC"/>
    <w:rsid w:val="005B71B6"/>
    <w:rsid w:val="005C6077"/>
    <w:rsid w:val="005D7BF2"/>
    <w:rsid w:val="005E1E66"/>
    <w:rsid w:val="00604503"/>
    <w:rsid w:val="00614E61"/>
    <w:rsid w:val="006275AA"/>
    <w:rsid w:val="00661F99"/>
    <w:rsid w:val="006634BD"/>
    <w:rsid w:val="006809B3"/>
    <w:rsid w:val="006937D2"/>
    <w:rsid w:val="006B47B4"/>
    <w:rsid w:val="006B5E7E"/>
    <w:rsid w:val="006C253B"/>
    <w:rsid w:val="006D0F99"/>
    <w:rsid w:val="006D2927"/>
    <w:rsid w:val="006D48A6"/>
    <w:rsid w:val="006D5A90"/>
    <w:rsid w:val="006E101A"/>
    <w:rsid w:val="006E6130"/>
    <w:rsid w:val="006F0560"/>
    <w:rsid w:val="0071456D"/>
    <w:rsid w:val="0071651B"/>
    <w:rsid w:val="007237E4"/>
    <w:rsid w:val="00731A12"/>
    <w:rsid w:val="007510B7"/>
    <w:rsid w:val="00751A0A"/>
    <w:rsid w:val="00753CF2"/>
    <w:rsid w:val="007750AD"/>
    <w:rsid w:val="00784E1C"/>
    <w:rsid w:val="00791BC2"/>
    <w:rsid w:val="00792F67"/>
    <w:rsid w:val="007B3663"/>
    <w:rsid w:val="007B4FD6"/>
    <w:rsid w:val="007B5B2B"/>
    <w:rsid w:val="007D7D27"/>
    <w:rsid w:val="007E1363"/>
    <w:rsid w:val="00801243"/>
    <w:rsid w:val="00831557"/>
    <w:rsid w:val="00834450"/>
    <w:rsid w:val="00843D6F"/>
    <w:rsid w:val="008522E3"/>
    <w:rsid w:val="008726EA"/>
    <w:rsid w:val="00875695"/>
    <w:rsid w:val="008A515A"/>
    <w:rsid w:val="008A7BF1"/>
    <w:rsid w:val="008B5FE8"/>
    <w:rsid w:val="008D3273"/>
    <w:rsid w:val="008F1F0E"/>
    <w:rsid w:val="008F40B4"/>
    <w:rsid w:val="009226E6"/>
    <w:rsid w:val="00976B7B"/>
    <w:rsid w:val="0098198E"/>
    <w:rsid w:val="009D3ACD"/>
    <w:rsid w:val="00A03563"/>
    <w:rsid w:val="00A179BC"/>
    <w:rsid w:val="00A2268F"/>
    <w:rsid w:val="00A363C1"/>
    <w:rsid w:val="00A41A9D"/>
    <w:rsid w:val="00A529EA"/>
    <w:rsid w:val="00A63798"/>
    <w:rsid w:val="00A77FB1"/>
    <w:rsid w:val="00A9684D"/>
    <w:rsid w:val="00AA31A2"/>
    <w:rsid w:val="00AA6D94"/>
    <w:rsid w:val="00AA7EC5"/>
    <w:rsid w:val="00AB5A8B"/>
    <w:rsid w:val="00AC557B"/>
    <w:rsid w:val="00AD109C"/>
    <w:rsid w:val="00AD7FB2"/>
    <w:rsid w:val="00AE26E4"/>
    <w:rsid w:val="00AE3E46"/>
    <w:rsid w:val="00AF6AEF"/>
    <w:rsid w:val="00B12100"/>
    <w:rsid w:val="00B173E7"/>
    <w:rsid w:val="00B30279"/>
    <w:rsid w:val="00B37628"/>
    <w:rsid w:val="00B47AE8"/>
    <w:rsid w:val="00B73399"/>
    <w:rsid w:val="00B96EEA"/>
    <w:rsid w:val="00BA7AAF"/>
    <w:rsid w:val="00BB35DB"/>
    <w:rsid w:val="00BC0F5A"/>
    <w:rsid w:val="00BE7F05"/>
    <w:rsid w:val="00BF5A57"/>
    <w:rsid w:val="00BF79F0"/>
    <w:rsid w:val="00C16BE1"/>
    <w:rsid w:val="00C221E0"/>
    <w:rsid w:val="00C91911"/>
    <w:rsid w:val="00CB3AEB"/>
    <w:rsid w:val="00CC1FD4"/>
    <w:rsid w:val="00CD3B5F"/>
    <w:rsid w:val="00CE148E"/>
    <w:rsid w:val="00CE1F91"/>
    <w:rsid w:val="00D15102"/>
    <w:rsid w:val="00D24F3B"/>
    <w:rsid w:val="00D321A0"/>
    <w:rsid w:val="00D35C04"/>
    <w:rsid w:val="00D406D4"/>
    <w:rsid w:val="00D45600"/>
    <w:rsid w:val="00D46905"/>
    <w:rsid w:val="00D678C5"/>
    <w:rsid w:val="00D73C78"/>
    <w:rsid w:val="00D96783"/>
    <w:rsid w:val="00DB4AB8"/>
    <w:rsid w:val="00DB6D51"/>
    <w:rsid w:val="00DC5C98"/>
    <w:rsid w:val="00DD5508"/>
    <w:rsid w:val="00DE130A"/>
    <w:rsid w:val="00DE30FE"/>
    <w:rsid w:val="00DF313C"/>
    <w:rsid w:val="00E02C7F"/>
    <w:rsid w:val="00E060FF"/>
    <w:rsid w:val="00E24E66"/>
    <w:rsid w:val="00E32B14"/>
    <w:rsid w:val="00E35DC0"/>
    <w:rsid w:val="00E65BDD"/>
    <w:rsid w:val="00E960F3"/>
    <w:rsid w:val="00E97090"/>
    <w:rsid w:val="00EA351C"/>
    <w:rsid w:val="00EE14F9"/>
    <w:rsid w:val="00EE7A26"/>
    <w:rsid w:val="00F112A5"/>
    <w:rsid w:val="00F165F9"/>
    <w:rsid w:val="00F23B9A"/>
    <w:rsid w:val="00F23F3F"/>
    <w:rsid w:val="00F27C69"/>
    <w:rsid w:val="00F444A9"/>
    <w:rsid w:val="00F45D24"/>
    <w:rsid w:val="00F67BA1"/>
    <w:rsid w:val="00F75536"/>
    <w:rsid w:val="00F814FD"/>
    <w:rsid w:val="00F82B29"/>
    <w:rsid w:val="00F91543"/>
    <w:rsid w:val="00FC2B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4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363"/>
    <w:rPr>
      <w:color w:val="0000FF"/>
      <w:u w:val="single"/>
    </w:rPr>
  </w:style>
  <w:style w:type="character" w:customStyle="1" w:styleId="NoSpacingChar">
    <w:name w:val="No Spacing Char"/>
    <w:link w:val="NoSpacing"/>
    <w:locked/>
    <w:rsid w:val="007E1363"/>
    <w:rPr>
      <w:rFonts w:ascii="Times New Roman" w:eastAsia="Times New Roman" w:hAnsi="Times New Roman" w:cs="Times New Roman"/>
      <w:sz w:val="24"/>
      <w:szCs w:val="24"/>
      <w:lang w:val="en-US"/>
    </w:rPr>
  </w:style>
  <w:style w:type="paragraph" w:styleId="NoSpacing">
    <w:name w:val="No Spacing"/>
    <w:link w:val="NoSpacingChar"/>
    <w:qFormat/>
    <w:rsid w:val="007E1363"/>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D5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90"/>
    <w:rPr>
      <w:rFonts w:ascii="Segoe UI" w:hAnsi="Segoe UI" w:cs="Segoe UI"/>
      <w:sz w:val="18"/>
      <w:szCs w:val="18"/>
    </w:rPr>
  </w:style>
  <w:style w:type="character" w:customStyle="1" w:styleId="slitbdy">
    <w:name w:val="s_lit_bdy"/>
    <w:basedOn w:val="DefaultParagraphFont"/>
    <w:rsid w:val="00F23F3F"/>
  </w:style>
  <w:style w:type="character" w:customStyle="1" w:styleId="slit">
    <w:name w:val="s_lit"/>
    <w:basedOn w:val="DefaultParagraphFont"/>
    <w:rsid w:val="00F45D24"/>
  </w:style>
  <w:style w:type="table" w:styleId="TableGrid">
    <w:name w:val="Table Grid"/>
    <w:basedOn w:val="TableNormal"/>
    <w:uiPriority w:val="39"/>
    <w:rsid w:val="00C2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076"/>
    <w:pPr>
      <w:ind w:left="720"/>
      <w:contextualSpacing/>
    </w:pPr>
  </w:style>
  <w:style w:type="character" w:customStyle="1" w:styleId="spar">
    <w:name w:val="s_par"/>
    <w:basedOn w:val="DefaultParagraphFont"/>
    <w:rsid w:val="0049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4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363"/>
    <w:rPr>
      <w:color w:val="0000FF"/>
      <w:u w:val="single"/>
    </w:rPr>
  </w:style>
  <w:style w:type="character" w:customStyle="1" w:styleId="NoSpacingChar">
    <w:name w:val="No Spacing Char"/>
    <w:link w:val="NoSpacing"/>
    <w:locked/>
    <w:rsid w:val="007E1363"/>
    <w:rPr>
      <w:rFonts w:ascii="Times New Roman" w:eastAsia="Times New Roman" w:hAnsi="Times New Roman" w:cs="Times New Roman"/>
      <w:sz w:val="24"/>
      <w:szCs w:val="24"/>
      <w:lang w:val="en-US"/>
    </w:rPr>
  </w:style>
  <w:style w:type="paragraph" w:styleId="NoSpacing">
    <w:name w:val="No Spacing"/>
    <w:link w:val="NoSpacingChar"/>
    <w:qFormat/>
    <w:rsid w:val="007E1363"/>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D5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90"/>
    <w:rPr>
      <w:rFonts w:ascii="Segoe UI" w:hAnsi="Segoe UI" w:cs="Segoe UI"/>
      <w:sz w:val="18"/>
      <w:szCs w:val="18"/>
    </w:rPr>
  </w:style>
  <w:style w:type="character" w:customStyle="1" w:styleId="slitbdy">
    <w:name w:val="s_lit_bdy"/>
    <w:basedOn w:val="DefaultParagraphFont"/>
    <w:rsid w:val="00F23F3F"/>
  </w:style>
  <w:style w:type="character" w:customStyle="1" w:styleId="slit">
    <w:name w:val="s_lit"/>
    <w:basedOn w:val="DefaultParagraphFont"/>
    <w:rsid w:val="00F45D24"/>
  </w:style>
  <w:style w:type="table" w:styleId="TableGrid">
    <w:name w:val="Table Grid"/>
    <w:basedOn w:val="TableNormal"/>
    <w:uiPriority w:val="39"/>
    <w:rsid w:val="00C2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076"/>
    <w:pPr>
      <w:ind w:left="720"/>
      <w:contextualSpacing/>
    </w:pPr>
  </w:style>
  <w:style w:type="character" w:customStyle="1" w:styleId="spar">
    <w:name w:val="s_par"/>
    <w:basedOn w:val="DefaultParagraphFont"/>
    <w:rsid w:val="0049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1924">
      <w:bodyDiv w:val="1"/>
      <w:marLeft w:val="0"/>
      <w:marRight w:val="0"/>
      <w:marTop w:val="0"/>
      <w:marBottom w:val="0"/>
      <w:divBdr>
        <w:top w:val="none" w:sz="0" w:space="0" w:color="auto"/>
        <w:left w:val="none" w:sz="0" w:space="0" w:color="auto"/>
        <w:bottom w:val="none" w:sz="0" w:space="0" w:color="auto"/>
        <w:right w:val="none" w:sz="0" w:space="0" w:color="auto"/>
      </w:divBdr>
    </w:div>
    <w:div w:id="1126966301">
      <w:bodyDiv w:val="1"/>
      <w:marLeft w:val="0"/>
      <w:marRight w:val="0"/>
      <w:marTop w:val="0"/>
      <w:marBottom w:val="0"/>
      <w:divBdr>
        <w:top w:val="none" w:sz="0" w:space="0" w:color="auto"/>
        <w:left w:val="none" w:sz="0" w:space="0" w:color="auto"/>
        <w:bottom w:val="none" w:sz="0" w:space="0" w:color="auto"/>
        <w:right w:val="none" w:sz="0" w:space="0" w:color="auto"/>
      </w:divBdr>
    </w:div>
    <w:div w:id="1219975454">
      <w:bodyDiv w:val="1"/>
      <w:marLeft w:val="0"/>
      <w:marRight w:val="0"/>
      <w:marTop w:val="0"/>
      <w:marBottom w:val="0"/>
      <w:divBdr>
        <w:top w:val="none" w:sz="0" w:space="0" w:color="auto"/>
        <w:left w:val="none" w:sz="0" w:space="0" w:color="auto"/>
        <w:bottom w:val="none" w:sz="0" w:space="0" w:color="auto"/>
        <w:right w:val="none" w:sz="0" w:space="0" w:color="auto"/>
      </w:divBdr>
    </w:div>
    <w:div w:id="1271163067">
      <w:bodyDiv w:val="1"/>
      <w:marLeft w:val="0"/>
      <w:marRight w:val="0"/>
      <w:marTop w:val="0"/>
      <w:marBottom w:val="0"/>
      <w:divBdr>
        <w:top w:val="none" w:sz="0" w:space="0" w:color="auto"/>
        <w:left w:val="none" w:sz="0" w:space="0" w:color="auto"/>
        <w:bottom w:val="none" w:sz="0" w:space="0" w:color="auto"/>
        <w:right w:val="none" w:sz="0" w:space="0" w:color="auto"/>
      </w:divBdr>
    </w:div>
    <w:div w:id="2040427967">
      <w:bodyDiv w:val="1"/>
      <w:marLeft w:val="0"/>
      <w:marRight w:val="0"/>
      <w:marTop w:val="0"/>
      <w:marBottom w:val="0"/>
      <w:divBdr>
        <w:top w:val="none" w:sz="0" w:space="0" w:color="auto"/>
        <w:left w:val="none" w:sz="0" w:space="0" w:color="auto"/>
        <w:bottom w:val="none" w:sz="0" w:space="0" w:color="auto"/>
        <w:right w:val="none" w:sz="0" w:space="0" w:color="auto"/>
      </w:divBdr>
    </w:div>
    <w:div w:id="2089957921">
      <w:bodyDiv w:val="1"/>
      <w:marLeft w:val="0"/>
      <w:marRight w:val="0"/>
      <w:marTop w:val="0"/>
      <w:marBottom w:val="0"/>
      <w:divBdr>
        <w:top w:val="none" w:sz="0" w:space="0" w:color="auto"/>
        <w:left w:val="none" w:sz="0" w:space="0" w:color="auto"/>
        <w:bottom w:val="none" w:sz="0" w:space="0" w:color="auto"/>
        <w:right w:val="none" w:sz="0" w:space="0" w:color="auto"/>
      </w:divBdr>
      <w:divsChild>
        <w:div w:id="1150750671">
          <w:marLeft w:val="0"/>
          <w:marRight w:val="0"/>
          <w:marTop w:val="0"/>
          <w:marBottom w:val="0"/>
          <w:divBdr>
            <w:top w:val="none" w:sz="0" w:space="0" w:color="auto"/>
            <w:left w:val="none" w:sz="0" w:space="0" w:color="auto"/>
            <w:bottom w:val="none" w:sz="0" w:space="0" w:color="auto"/>
            <w:right w:val="none" w:sz="0" w:space="0" w:color="auto"/>
          </w:divBdr>
          <w:divsChild>
            <w:div w:id="723406909">
              <w:marLeft w:val="0"/>
              <w:marRight w:val="0"/>
              <w:marTop w:val="0"/>
              <w:marBottom w:val="0"/>
              <w:divBdr>
                <w:top w:val="none" w:sz="0" w:space="0" w:color="auto"/>
                <w:left w:val="none" w:sz="0" w:space="0" w:color="auto"/>
                <w:bottom w:val="none" w:sz="0" w:space="0" w:color="auto"/>
                <w:right w:val="none" w:sz="0" w:space="0" w:color="auto"/>
              </w:divBdr>
              <w:divsChild>
                <w:div w:id="387533423">
                  <w:marLeft w:val="0"/>
                  <w:marRight w:val="0"/>
                  <w:marTop w:val="0"/>
                  <w:marBottom w:val="0"/>
                  <w:divBdr>
                    <w:top w:val="none" w:sz="0" w:space="0" w:color="auto"/>
                    <w:left w:val="none" w:sz="0" w:space="0" w:color="auto"/>
                    <w:bottom w:val="none" w:sz="0" w:space="0" w:color="auto"/>
                    <w:right w:val="none" w:sz="0" w:space="0" w:color="auto"/>
                  </w:divBdr>
                  <w:divsChild>
                    <w:div w:id="643121130">
                      <w:marLeft w:val="0"/>
                      <w:marRight w:val="0"/>
                      <w:marTop w:val="0"/>
                      <w:marBottom w:val="0"/>
                      <w:divBdr>
                        <w:top w:val="none" w:sz="0" w:space="0" w:color="auto"/>
                        <w:left w:val="none" w:sz="0" w:space="0" w:color="auto"/>
                        <w:bottom w:val="none" w:sz="0" w:space="0" w:color="auto"/>
                        <w:right w:val="none" w:sz="0" w:space="0" w:color="auto"/>
                      </w:divBdr>
                      <w:divsChild>
                        <w:div w:id="1186552112">
                          <w:marLeft w:val="0"/>
                          <w:marRight w:val="0"/>
                          <w:marTop w:val="0"/>
                          <w:marBottom w:val="0"/>
                          <w:divBdr>
                            <w:top w:val="none" w:sz="0" w:space="0" w:color="auto"/>
                            <w:left w:val="none" w:sz="0" w:space="0" w:color="auto"/>
                            <w:bottom w:val="none" w:sz="0" w:space="0" w:color="auto"/>
                            <w:right w:val="none" w:sz="0" w:space="0" w:color="auto"/>
                          </w:divBdr>
                          <w:divsChild>
                            <w:div w:id="3390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FCA3-53E8-4758-B454-E38B1282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6</cp:revision>
  <cp:lastPrinted>2016-08-30T08:45:00Z</cp:lastPrinted>
  <dcterms:created xsi:type="dcterms:W3CDTF">2016-08-16T10:35:00Z</dcterms:created>
  <dcterms:modified xsi:type="dcterms:W3CDTF">2016-09-01T08:12:00Z</dcterms:modified>
</cp:coreProperties>
</file>