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FBE" w:rsidRPr="00526FC8" w:rsidRDefault="00C946E2" w:rsidP="00526FC8">
      <w:pPr>
        <w:pStyle w:val="NoSpacing"/>
        <w:ind w:right="57"/>
        <w:jc w:val="both"/>
        <w:rPr>
          <w:rFonts w:ascii="Times New Roman" w:hAnsi="Times New Roman" w:cs="Times New Roman"/>
          <w:b/>
          <w:sz w:val="24"/>
          <w:szCs w:val="24"/>
        </w:rPr>
      </w:pPr>
      <w:r w:rsidRPr="00526FC8">
        <w:rPr>
          <w:rFonts w:ascii="Times New Roman" w:hAnsi="Times New Roman" w:cs="Times New Roman"/>
          <w:b/>
          <w:sz w:val="24"/>
          <w:szCs w:val="24"/>
        </w:rPr>
        <w:t xml:space="preserve">MUNICIPIUL BUCUREȘTI </w:t>
      </w:r>
    </w:p>
    <w:p w:rsidR="00C946E2" w:rsidRPr="00526FC8" w:rsidRDefault="00C946E2" w:rsidP="00526FC8">
      <w:pPr>
        <w:pStyle w:val="NoSpacing"/>
        <w:jc w:val="both"/>
        <w:rPr>
          <w:rFonts w:ascii="Times New Roman" w:hAnsi="Times New Roman" w:cs="Times New Roman"/>
          <w:b/>
          <w:sz w:val="24"/>
          <w:szCs w:val="24"/>
        </w:rPr>
      </w:pPr>
      <w:r w:rsidRPr="00526FC8">
        <w:rPr>
          <w:rFonts w:ascii="Times New Roman" w:hAnsi="Times New Roman" w:cs="Times New Roman"/>
          <w:b/>
          <w:sz w:val="24"/>
          <w:szCs w:val="24"/>
        </w:rPr>
        <w:t xml:space="preserve">CONSILIUL LOCAL </w:t>
      </w:r>
      <w:r w:rsidR="00526FC8">
        <w:rPr>
          <w:rFonts w:ascii="Times New Roman" w:hAnsi="Times New Roman" w:cs="Times New Roman"/>
          <w:b/>
          <w:sz w:val="24"/>
          <w:szCs w:val="24"/>
        </w:rPr>
        <w:t xml:space="preserve">AL </w:t>
      </w:r>
      <w:r w:rsidRPr="00526FC8">
        <w:rPr>
          <w:rFonts w:ascii="Times New Roman" w:hAnsi="Times New Roman" w:cs="Times New Roman"/>
          <w:b/>
          <w:sz w:val="24"/>
          <w:szCs w:val="24"/>
        </w:rPr>
        <w:t>SECTOR</w:t>
      </w:r>
      <w:r w:rsidR="00526FC8">
        <w:rPr>
          <w:rFonts w:ascii="Times New Roman" w:hAnsi="Times New Roman" w:cs="Times New Roman"/>
          <w:b/>
          <w:sz w:val="24"/>
          <w:szCs w:val="24"/>
        </w:rPr>
        <w:t>ULUI</w:t>
      </w:r>
      <w:r w:rsidRPr="00526FC8">
        <w:rPr>
          <w:rFonts w:ascii="Times New Roman" w:hAnsi="Times New Roman" w:cs="Times New Roman"/>
          <w:b/>
          <w:sz w:val="24"/>
          <w:szCs w:val="24"/>
        </w:rPr>
        <w:t xml:space="preserve"> 1</w:t>
      </w:r>
    </w:p>
    <w:p w:rsidR="00C946E2" w:rsidRPr="00526FC8" w:rsidRDefault="00C946E2" w:rsidP="00526FC8">
      <w:pPr>
        <w:pStyle w:val="NoSpacing"/>
        <w:jc w:val="both"/>
        <w:rPr>
          <w:rFonts w:ascii="Times New Roman" w:hAnsi="Times New Roman" w:cs="Times New Roman"/>
          <w:sz w:val="24"/>
          <w:szCs w:val="24"/>
        </w:rPr>
      </w:pPr>
    </w:p>
    <w:p w:rsidR="00526FC8" w:rsidRDefault="00526FC8" w:rsidP="00526FC8">
      <w:pPr>
        <w:pStyle w:val="NoSpacing"/>
        <w:jc w:val="center"/>
        <w:rPr>
          <w:rFonts w:ascii="Times New Roman" w:hAnsi="Times New Roman" w:cs="Times New Roman"/>
          <w:b/>
          <w:sz w:val="24"/>
          <w:szCs w:val="24"/>
        </w:rPr>
      </w:pPr>
    </w:p>
    <w:p w:rsidR="00526FC8" w:rsidRDefault="00526FC8" w:rsidP="00526FC8">
      <w:pPr>
        <w:pStyle w:val="NoSpacing"/>
        <w:jc w:val="center"/>
        <w:rPr>
          <w:rFonts w:ascii="Times New Roman" w:hAnsi="Times New Roman" w:cs="Times New Roman"/>
          <w:b/>
          <w:sz w:val="24"/>
          <w:szCs w:val="24"/>
        </w:rPr>
      </w:pPr>
    </w:p>
    <w:p w:rsidR="00C946E2" w:rsidRPr="00526FC8" w:rsidRDefault="00C946E2" w:rsidP="00526FC8">
      <w:pPr>
        <w:pStyle w:val="NoSpacing"/>
        <w:jc w:val="center"/>
        <w:rPr>
          <w:rFonts w:ascii="Times New Roman" w:hAnsi="Times New Roman" w:cs="Times New Roman"/>
          <w:b/>
          <w:sz w:val="24"/>
          <w:szCs w:val="24"/>
        </w:rPr>
      </w:pPr>
      <w:r w:rsidRPr="00526FC8">
        <w:rPr>
          <w:rFonts w:ascii="Times New Roman" w:hAnsi="Times New Roman" w:cs="Times New Roman"/>
          <w:b/>
          <w:sz w:val="24"/>
          <w:szCs w:val="24"/>
        </w:rPr>
        <w:t>HOTĂRÂRE</w:t>
      </w:r>
    </w:p>
    <w:p w:rsidR="00526FC8" w:rsidRDefault="00C946E2" w:rsidP="00526FC8">
      <w:pPr>
        <w:pStyle w:val="NoSpacing"/>
        <w:jc w:val="center"/>
        <w:rPr>
          <w:rFonts w:ascii="Times New Roman" w:eastAsia="Times New Roman" w:hAnsi="Times New Roman" w:cs="Times New Roman"/>
          <w:b/>
          <w:i/>
          <w:sz w:val="24"/>
          <w:szCs w:val="24"/>
          <w:lang w:eastAsia="ru-RU"/>
        </w:rPr>
      </w:pPr>
      <w:r w:rsidRPr="00526FC8">
        <w:rPr>
          <w:rFonts w:ascii="Times New Roman" w:hAnsi="Times New Roman" w:cs="Times New Roman"/>
          <w:b/>
          <w:i/>
          <w:sz w:val="24"/>
          <w:szCs w:val="24"/>
        </w:rPr>
        <w:t xml:space="preserve">privind aprobarea Protocolului de Colaborare între Direcția Generală de Asistență Socială și Protecția Copilului Sector 1 din România și </w:t>
      </w:r>
      <w:r w:rsidRPr="00526FC8">
        <w:rPr>
          <w:rFonts w:ascii="Times New Roman" w:eastAsia="Times New Roman" w:hAnsi="Times New Roman" w:cs="Times New Roman"/>
          <w:b/>
          <w:i/>
          <w:sz w:val="24"/>
          <w:szCs w:val="24"/>
          <w:lang w:eastAsia="ru-RU"/>
        </w:rPr>
        <w:t xml:space="preserve">Consiliul Național pentru </w:t>
      </w:r>
    </w:p>
    <w:p w:rsidR="00C946E2" w:rsidRPr="00526FC8" w:rsidRDefault="00C946E2" w:rsidP="00526FC8">
      <w:pPr>
        <w:pStyle w:val="NoSpacing"/>
        <w:jc w:val="center"/>
        <w:rPr>
          <w:rFonts w:ascii="Times New Roman" w:eastAsia="Times New Roman" w:hAnsi="Times New Roman" w:cs="Times New Roman"/>
          <w:b/>
          <w:i/>
          <w:sz w:val="24"/>
          <w:szCs w:val="24"/>
          <w:lang w:eastAsia="ru-RU"/>
        </w:rPr>
      </w:pPr>
      <w:r w:rsidRPr="00526FC8">
        <w:rPr>
          <w:rFonts w:ascii="Times New Roman" w:eastAsia="Times New Roman" w:hAnsi="Times New Roman" w:cs="Times New Roman"/>
          <w:b/>
          <w:i/>
          <w:sz w:val="24"/>
          <w:szCs w:val="24"/>
          <w:lang w:eastAsia="ru-RU"/>
        </w:rPr>
        <w:t>Determinarea Dizabilității și Capacității de Muncă din Republica Moldova</w:t>
      </w:r>
    </w:p>
    <w:p w:rsidR="00C946E2" w:rsidRDefault="00C946E2" w:rsidP="00526FC8">
      <w:pPr>
        <w:pStyle w:val="NoSpacing"/>
        <w:jc w:val="both"/>
        <w:rPr>
          <w:rFonts w:ascii="Times New Roman" w:hAnsi="Times New Roman" w:cs="Times New Roman"/>
          <w:b/>
          <w:sz w:val="24"/>
          <w:szCs w:val="24"/>
        </w:rPr>
      </w:pPr>
    </w:p>
    <w:p w:rsidR="00526FC8" w:rsidRPr="00526FC8" w:rsidRDefault="00526FC8" w:rsidP="00526FC8">
      <w:pPr>
        <w:pStyle w:val="NoSpacing"/>
        <w:jc w:val="both"/>
        <w:rPr>
          <w:rFonts w:ascii="Times New Roman" w:hAnsi="Times New Roman" w:cs="Times New Roman"/>
          <w:b/>
          <w:sz w:val="24"/>
          <w:szCs w:val="24"/>
        </w:rPr>
      </w:pPr>
    </w:p>
    <w:p w:rsidR="00C946E2" w:rsidRDefault="00C946E2" w:rsidP="00526FC8">
      <w:pPr>
        <w:pStyle w:val="NoSpacing"/>
        <w:spacing w:before="120"/>
        <w:ind w:firstLine="709"/>
        <w:jc w:val="both"/>
        <w:rPr>
          <w:rFonts w:ascii="Times New Roman" w:hAnsi="Times New Roman" w:cs="Times New Roman"/>
          <w:sz w:val="24"/>
          <w:szCs w:val="24"/>
        </w:rPr>
      </w:pPr>
      <w:r w:rsidRPr="00526FC8">
        <w:rPr>
          <w:rFonts w:ascii="Times New Roman" w:hAnsi="Times New Roman" w:cs="Times New Roman"/>
          <w:sz w:val="24"/>
          <w:szCs w:val="24"/>
        </w:rPr>
        <w:t>Văzând Expunerea de motive a Primarului Sectorului 1 al municipiului București Precum și Raportul de specialitate al Direcției Generale de Asistență Socială și Protecția Copilului Sector 1 București;</w:t>
      </w:r>
    </w:p>
    <w:p w:rsidR="00526FC8" w:rsidRPr="00526FC8" w:rsidRDefault="00526FC8" w:rsidP="00526FC8">
      <w:pPr>
        <w:pStyle w:val="NoSpacing"/>
        <w:spacing w:before="120"/>
        <w:ind w:firstLine="709"/>
        <w:jc w:val="both"/>
        <w:rPr>
          <w:rFonts w:ascii="Times New Roman" w:hAnsi="Times New Roman" w:cs="Times New Roman"/>
          <w:sz w:val="24"/>
          <w:szCs w:val="24"/>
        </w:rPr>
      </w:pPr>
      <w:r w:rsidRPr="00526FC8">
        <w:rPr>
          <w:rFonts w:ascii="Times New Roman" w:hAnsi="Times New Roman" w:cs="Times New Roman"/>
          <w:sz w:val="24"/>
          <w:szCs w:val="24"/>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C946E2" w:rsidRPr="00526FC8" w:rsidRDefault="00C946E2" w:rsidP="00526FC8">
      <w:pPr>
        <w:pStyle w:val="NoSpacing"/>
        <w:spacing w:before="120"/>
        <w:ind w:firstLine="709"/>
        <w:jc w:val="both"/>
        <w:rPr>
          <w:rFonts w:ascii="Times New Roman" w:hAnsi="Times New Roman" w:cs="Times New Roman"/>
          <w:sz w:val="24"/>
          <w:szCs w:val="24"/>
        </w:rPr>
      </w:pPr>
      <w:r w:rsidRPr="00526FC8">
        <w:rPr>
          <w:rFonts w:ascii="Times New Roman" w:hAnsi="Times New Roman" w:cs="Times New Roman"/>
          <w:sz w:val="24"/>
          <w:szCs w:val="24"/>
        </w:rPr>
        <w:t>În conformitate cu prevederile Legii nr. 24/2000 privind normele de tehnică legislativă la elaborarea actelor normative, republicată, cu modificările şi completările ulterioare;</w:t>
      </w:r>
    </w:p>
    <w:p w:rsidR="00C946E2" w:rsidRPr="00526FC8" w:rsidRDefault="00C946E2" w:rsidP="00526FC8">
      <w:pPr>
        <w:pStyle w:val="NoSpacing"/>
        <w:spacing w:before="120"/>
        <w:ind w:firstLine="709"/>
        <w:jc w:val="both"/>
        <w:rPr>
          <w:rFonts w:ascii="Times New Roman" w:hAnsi="Times New Roman" w:cs="Times New Roman"/>
          <w:sz w:val="24"/>
          <w:szCs w:val="24"/>
        </w:rPr>
      </w:pPr>
      <w:r w:rsidRPr="00526FC8">
        <w:rPr>
          <w:rFonts w:ascii="Times New Roman" w:hAnsi="Times New Roman" w:cs="Times New Roman"/>
          <w:sz w:val="24"/>
          <w:szCs w:val="24"/>
        </w:rPr>
        <w:t>Ținând seama de prevederile Legii nr. 292/2011- Legea asistenței sociale;</w:t>
      </w:r>
    </w:p>
    <w:p w:rsidR="00C946E2" w:rsidRPr="00526FC8" w:rsidRDefault="00C946E2" w:rsidP="00526FC8">
      <w:pPr>
        <w:pStyle w:val="NoSpacing"/>
        <w:spacing w:before="120"/>
        <w:ind w:firstLine="709"/>
        <w:jc w:val="both"/>
        <w:rPr>
          <w:rFonts w:ascii="Times New Roman" w:hAnsi="Times New Roman" w:cs="Times New Roman"/>
          <w:sz w:val="24"/>
          <w:szCs w:val="24"/>
        </w:rPr>
      </w:pPr>
      <w:r w:rsidRPr="00526FC8">
        <w:rPr>
          <w:rFonts w:ascii="Times New Roman" w:hAnsi="Times New Roman" w:cs="Times New Roman"/>
          <w:sz w:val="24"/>
          <w:szCs w:val="24"/>
        </w:rPr>
        <w:t>Luând în considerare prevederile Legii nr. 448/2006 privind protecția și promovarea drepturilor persoanelor cu handicap, republicată, cu modificări și completări;</w:t>
      </w:r>
    </w:p>
    <w:p w:rsidR="00C946E2" w:rsidRPr="00526FC8" w:rsidRDefault="00C946E2" w:rsidP="00526FC8">
      <w:pPr>
        <w:pStyle w:val="NoSpacing"/>
        <w:spacing w:before="120"/>
        <w:ind w:firstLine="709"/>
        <w:jc w:val="both"/>
        <w:rPr>
          <w:rFonts w:ascii="Times New Roman" w:hAnsi="Times New Roman" w:cs="Times New Roman"/>
          <w:sz w:val="24"/>
          <w:szCs w:val="24"/>
        </w:rPr>
      </w:pPr>
      <w:r w:rsidRPr="00526FC8">
        <w:rPr>
          <w:rFonts w:ascii="Times New Roman" w:hAnsi="Times New Roman" w:cs="Times New Roman"/>
          <w:sz w:val="24"/>
          <w:szCs w:val="24"/>
        </w:rPr>
        <w:t>Având în vedere prevederile Hotărârii Guvernului nr. 80/2013 pentru aprobarea Protocolului de cooperare dintre Ministerul Muncii, Familiei şi Protecţiei Sociale al României şi Ministerul Muncii, Protecţiei Sociale şi Familiei al Republicii Moldova, semnat la Iaşi la 3 martie 2012;</w:t>
      </w:r>
    </w:p>
    <w:p w:rsidR="00C946E2" w:rsidRPr="00526FC8" w:rsidRDefault="00C946E2" w:rsidP="00526FC8">
      <w:pPr>
        <w:pStyle w:val="NoSpacing"/>
        <w:spacing w:before="120"/>
        <w:ind w:firstLine="709"/>
        <w:jc w:val="both"/>
        <w:rPr>
          <w:rFonts w:ascii="Times New Roman" w:hAnsi="Times New Roman" w:cs="Times New Roman"/>
          <w:sz w:val="24"/>
          <w:szCs w:val="24"/>
        </w:rPr>
      </w:pPr>
      <w:r w:rsidRPr="00526FC8">
        <w:rPr>
          <w:rFonts w:ascii="Times New Roman" w:hAnsi="Times New Roman" w:cs="Times New Roman"/>
          <w:sz w:val="24"/>
          <w:szCs w:val="24"/>
        </w:rPr>
        <w:t>Luând în considerare și prevederile Hotărârii Guvernului nr. 1434/2004 privind atribuțiile și Regulamentul-cadru de organizare și funcționare ale Direcției generale de asistență socială și protecția copilului, republicată, cu modificări și completări;</w:t>
      </w:r>
    </w:p>
    <w:p w:rsidR="00C946E2" w:rsidRPr="00526FC8" w:rsidRDefault="00C946E2" w:rsidP="00526FC8">
      <w:pPr>
        <w:pStyle w:val="NoSpacing"/>
        <w:spacing w:before="120"/>
        <w:ind w:firstLine="709"/>
        <w:jc w:val="both"/>
        <w:rPr>
          <w:rFonts w:ascii="Times New Roman" w:hAnsi="Times New Roman" w:cs="Times New Roman"/>
          <w:sz w:val="24"/>
          <w:szCs w:val="24"/>
        </w:rPr>
      </w:pPr>
      <w:r w:rsidRPr="00526FC8">
        <w:rPr>
          <w:rFonts w:ascii="Times New Roman" w:hAnsi="Times New Roman" w:cs="Times New Roman"/>
          <w:sz w:val="24"/>
          <w:szCs w:val="24"/>
        </w:rPr>
        <w:t>În temeiul prevederilor art. 45 alin. (1), ale art. 81 alin. (2) lit. n)  şi ale art. 115 alin. (1) lit. b) din Legea nr. 215/2001 a administraţiei publice locale, republicată, cu modificări şi completări,</w:t>
      </w:r>
    </w:p>
    <w:p w:rsidR="00C946E2" w:rsidRPr="00526FC8" w:rsidRDefault="00C946E2" w:rsidP="00526FC8">
      <w:pPr>
        <w:pStyle w:val="NoSpacing"/>
        <w:jc w:val="both"/>
        <w:rPr>
          <w:rFonts w:ascii="Times New Roman" w:hAnsi="Times New Roman" w:cs="Times New Roman"/>
          <w:b/>
          <w:sz w:val="24"/>
          <w:szCs w:val="24"/>
        </w:rPr>
      </w:pPr>
    </w:p>
    <w:p w:rsidR="00C946E2" w:rsidRPr="00526FC8" w:rsidRDefault="00C946E2" w:rsidP="00526FC8">
      <w:pPr>
        <w:pStyle w:val="NoSpacing"/>
        <w:jc w:val="both"/>
        <w:rPr>
          <w:rFonts w:ascii="Times New Roman" w:hAnsi="Times New Roman" w:cs="Times New Roman"/>
          <w:b/>
          <w:sz w:val="24"/>
          <w:szCs w:val="24"/>
        </w:rPr>
      </w:pPr>
      <w:r w:rsidRPr="00526FC8">
        <w:rPr>
          <w:rFonts w:ascii="Times New Roman" w:hAnsi="Times New Roman" w:cs="Times New Roman"/>
          <w:b/>
          <w:sz w:val="24"/>
          <w:szCs w:val="24"/>
        </w:rPr>
        <w:t>CONSILIUL LOCAL AL SECTORULUI 1</w:t>
      </w:r>
    </w:p>
    <w:p w:rsidR="00C946E2" w:rsidRPr="00526FC8" w:rsidRDefault="00C946E2" w:rsidP="00526FC8">
      <w:pPr>
        <w:pStyle w:val="NoSpacing"/>
        <w:jc w:val="both"/>
        <w:rPr>
          <w:rFonts w:ascii="Times New Roman" w:hAnsi="Times New Roman" w:cs="Times New Roman"/>
          <w:b/>
          <w:sz w:val="24"/>
          <w:szCs w:val="24"/>
        </w:rPr>
      </w:pPr>
    </w:p>
    <w:p w:rsidR="00C946E2" w:rsidRPr="00526FC8" w:rsidRDefault="00C946E2" w:rsidP="00526FC8">
      <w:pPr>
        <w:pStyle w:val="NoSpacing"/>
        <w:jc w:val="center"/>
        <w:rPr>
          <w:rFonts w:ascii="Times New Roman" w:hAnsi="Times New Roman" w:cs="Times New Roman"/>
          <w:b/>
          <w:sz w:val="24"/>
          <w:szCs w:val="24"/>
        </w:rPr>
      </w:pPr>
      <w:r w:rsidRPr="00526FC8">
        <w:rPr>
          <w:rFonts w:ascii="Times New Roman" w:hAnsi="Times New Roman" w:cs="Times New Roman"/>
          <w:b/>
          <w:sz w:val="24"/>
          <w:szCs w:val="24"/>
        </w:rPr>
        <w:t>HOTĂRĂŞTE:</w:t>
      </w:r>
    </w:p>
    <w:p w:rsidR="00C946E2" w:rsidRPr="00526FC8" w:rsidRDefault="00C946E2" w:rsidP="00526FC8">
      <w:pPr>
        <w:pStyle w:val="NoSpacing"/>
        <w:jc w:val="both"/>
        <w:rPr>
          <w:rFonts w:ascii="Times New Roman" w:hAnsi="Times New Roman" w:cs="Times New Roman"/>
          <w:sz w:val="24"/>
          <w:szCs w:val="24"/>
        </w:rPr>
      </w:pPr>
    </w:p>
    <w:p w:rsidR="00526FC8" w:rsidRDefault="00C946E2" w:rsidP="00526FC8">
      <w:pPr>
        <w:pStyle w:val="NoSpacing"/>
        <w:spacing w:after="120"/>
        <w:ind w:firstLine="708"/>
        <w:jc w:val="both"/>
        <w:rPr>
          <w:rFonts w:ascii="Times New Roman" w:eastAsia="Times New Roman" w:hAnsi="Times New Roman" w:cs="Times New Roman"/>
          <w:sz w:val="24"/>
          <w:szCs w:val="24"/>
          <w:lang w:eastAsia="ru-RU"/>
        </w:rPr>
      </w:pPr>
      <w:r w:rsidRPr="00526FC8">
        <w:rPr>
          <w:rFonts w:ascii="Times New Roman" w:eastAsia="Times New Roman" w:hAnsi="Times New Roman" w:cs="Times New Roman"/>
          <w:b/>
          <w:sz w:val="24"/>
          <w:szCs w:val="24"/>
          <w:lang w:eastAsia="ru-RU"/>
        </w:rPr>
        <w:t>Art.1</w:t>
      </w:r>
      <w:r w:rsidR="00526FC8">
        <w:rPr>
          <w:rFonts w:ascii="Times New Roman" w:eastAsia="Times New Roman" w:hAnsi="Times New Roman" w:cs="Times New Roman"/>
          <w:b/>
          <w:sz w:val="24"/>
          <w:szCs w:val="24"/>
          <w:lang w:eastAsia="ru-RU"/>
        </w:rPr>
        <w:t>.</w:t>
      </w:r>
      <w:r w:rsidRPr="00526FC8">
        <w:rPr>
          <w:rFonts w:ascii="Times New Roman" w:eastAsia="Times New Roman" w:hAnsi="Times New Roman" w:cs="Times New Roman"/>
          <w:b/>
          <w:sz w:val="24"/>
          <w:szCs w:val="24"/>
          <w:lang w:eastAsia="ru-RU"/>
        </w:rPr>
        <w:t xml:space="preserve"> </w:t>
      </w:r>
      <w:r w:rsidRPr="00526FC8">
        <w:rPr>
          <w:rFonts w:ascii="Times New Roman" w:eastAsia="Times New Roman" w:hAnsi="Times New Roman" w:cs="Times New Roman"/>
          <w:sz w:val="24"/>
          <w:szCs w:val="24"/>
          <w:lang w:eastAsia="ru-RU"/>
        </w:rPr>
        <w:t xml:space="preserve">Se aprobă Protocolul de Colaborare între Direcția Generală de Asistență Socială și Protecția Copilului Sector 1 din România și Consiliul Național pentru Determinarea Dizabilității și Capacității de Muncă din Republica Moldova, conform Anexei </w:t>
      </w:r>
      <w:r w:rsidR="00526FC8">
        <w:rPr>
          <w:rFonts w:ascii="Times New Roman" w:eastAsia="Times New Roman" w:hAnsi="Times New Roman" w:cs="Times New Roman"/>
          <w:sz w:val="24"/>
          <w:szCs w:val="24"/>
          <w:lang w:eastAsia="ru-RU"/>
        </w:rPr>
        <w:t xml:space="preserve">nr.1, care face parte integrantă din prezenta hotărâre.                                                                            </w:t>
      </w:r>
    </w:p>
    <w:p w:rsidR="00C946E2" w:rsidRPr="00526FC8" w:rsidRDefault="00526FC8" w:rsidP="00526FC8">
      <w:pPr>
        <w:pStyle w:val="NoSpacing"/>
        <w:spacing w:after="12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Art.</w:t>
      </w:r>
      <w:r w:rsidR="00C946E2" w:rsidRPr="00526FC8">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w:t>
      </w:r>
      <w:r w:rsidR="00C946E2" w:rsidRPr="00526FC8">
        <w:rPr>
          <w:rFonts w:ascii="Times New Roman" w:eastAsia="Times New Roman" w:hAnsi="Times New Roman" w:cs="Times New Roman"/>
          <w:sz w:val="24"/>
          <w:szCs w:val="24"/>
          <w:lang w:eastAsia="ru-RU"/>
        </w:rPr>
        <w:t xml:space="preserve"> Se împuternicește directorul general al Direcției Generale de Asistență Socială și Protecția Copilului Sector 1 din România să semneze Protocolul de Colaborare menționat la art. 1. </w:t>
      </w:r>
    </w:p>
    <w:p w:rsidR="00C946E2" w:rsidRDefault="00526FC8" w:rsidP="00526FC8">
      <w:pPr>
        <w:pStyle w:val="NoSpacing"/>
        <w:spacing w:after="120"/>
        <w:ind w:firstLine="708"/>
        <w:jc w:val="both"/>
        <w:rPr>
          <w:rFonts w:ascii="Times New Roman" w:hAnsi="Times New Roman" w:cs="Times New Roman"/>
          <w:sz w:val="24"/>
          <w:szCs w:val="24"/>
          <w:lang w:val="fr-FR"/>
        </w:rPr>
      </w:pPr>
      <w:r>
        <w:rPr>
          <w:rFonts w:ascii="Times New Roman" w:eastAsia="Times New Roman" w:hAnsi="Times New Roman" w:cs="Times New Roman"/>
          <w:b/>
          <w:sz w:val="24"/>
          <w:szCs w:val="24"/>
          <w:lang w:eastAsia="ru-RU"/>
        </w:rPr>
        <w:lastRenderedPageBreak/>
        <w:t>Art.</w:t>
      </w:r>
      <w:r w:rsidR="00C946E2" w:rsidRPr="00526FC8">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w:t>
      </w:r>
      <w:r w:rsidR="00C946E2" w:rsidRPr="00526FC8">
        <w:rPr>
          <w:rFonts w:ascii="Times New Roman" w:eastAsia="Times New Roman" w:hAnsi="Times New Roman" w:cs="Times New Roman"/>
          <w:sz w:val="24"/>
          <w:szCs w:val="24"/>
          <w:lang w:eastAsia="ru-RU"/>
        </w:rPr>
        <w:t xml:space="preserve"> </w:t>
      </w:r>
      <w:proofErr w:type="spellStart"/>
      <w:r w:rsidR="00C946E2" w:rsidRPr="00526FC8">
        <w:rPr>
          <w:rFonts w:ascii="Times New Roman" w:hAnsi="Times New Roman" w:cs="Times New Roman"/>
          <w:sz w:val="24"/>
          <w:szCs w:val="24"/>
          <w:lang w:val="fr-FR"/>
        </w:rPr>
        <w:t>Primarul</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Sectorului</w:t>
      </w:r>
      <w:proofErr w:type="spellEnd"/>
      <w:r w:rsidR="00C946E2" w:rsidRPr="00526FC8">
        <w:rPr>
          <w:rFonts w:ascii="Times New Roman" w:hAnsi="Times New Roman" w:cs="Times New Roman"/>
          <w:sz w:val="24"/>
          <w:szCs w:val="24"/>
          <w:lang w:val="fr-FR"/>
        </w:rPr>
        <w:t xml:space="preserve"> 1, </w:t>
      </w:r>
      <w:proofErr w:type="spellStart"/>
      <w:r w:rsidR="00C946E2" w:rsidRPr="00526FC8">
        <w:rPr>
          <w:rFonts w:ascii="Times New Roman" w:hAnsi="Times New Roman" w:cs="Times New Roman"/>
          <w:sz w:val="24"/>
          <w:szCs w:val="24"/>
          <w:lang w:val="fr-FR"/>
        </w:rPr>
        <w:t>Secretarul</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Sectorului</w:t>
      </w:r>
      <w:proofErr w:type="spellEnd"/>
      <w:r w:rsidR="00C946E2" w:rsidRPr="00526FC8">
        <w:rPr>
          <w:rFonts w:ascii="Times New Roman" w:hAnsi="Times New Roman" w:cs="Times New Roman"/>
          <w:sz w:val="24"/>
          <w:szCs w:val="24"/>
          <w:lang w:val="fr-FR"/>
        </w:rPr>
        <w:t xml:space="preserve"> 1, </w:t>
      </w:r>
      <w:proofErr w:type="spellStart"/>
      <w:r w:rsidR="00C946E2" w:rsidRPr="00526FC8">
        <w:rPr>
          <w:rFonts w:ascii="Times New Roman" w:hAnsi="Times New Roman" w:cs="Times New Roman"/>
          <w:sz w:val="24"/>
          <w:szCs w:val="24"/>
          <w:lang w:val="fr-FR"/>
        </w:rPr>
        <w:t>Serviciul</w:t>
      </w:r>
      <w:proofErr w:type="spellEnd"/>
      <w:r w:rsidR="00C946E2" w:rsidRPr="00526FC8">
        <w:rPr>
          <w:rFonts w:ascii="Times New Roman" w:hAnsi="Times New Roman" w:cs="Times New Roman"/>
          <w:sz w:val="24"/>
          <w:szCs w:val="24"/>
          <w:lang w:val="fr-FR"/>
        </w:rPr>
        <w:t xml:space="preserve"> Secretariat General, </w:t>
      </w:r>
      <w:proofErr w:type="spellStart"/>
      <w:r w:rsidR="00C946E2" w:rsidRPr="00526FC8">
        <w:rPr>
          <w:rFonts w:ascii="Times New Roman" w:hAnsi="Times New Roman" w:cs="Times New Roman"/>
          <w:sz w:val="24"/>
          <w:szCs w:val="24"/>
          <w:lang w:val="fr-FR"/>
        </w:rPr>
        <w:t>Audienţe</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Direcţia</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Generală</w:t>
      </w:r>
      <w:proofErr w:type="spellEnd"/>
      <w:r w:rsidR="00C946E2" w:rsidRPr="00526FC8">
        <w:rPr>
          <w:rFonts w:ascii="Times New Roman" w:hAnsi="Times New Roman" w:cs="Times New Roman"/>
          <w:sz w:val="24"/>
          <w:szCs w:val="24"/>
          <w:lang w:val="fr-FR"/>
        </w:rPr>
        <w:t xml:space="preserve"> de </w:t>
      </w:r>
      <w:proofErr w:type="spellStart"/>
      <w:r w:rsidR="00C946E2" w:rsidRPr="00526FC8">
        <w:rPr>
          <w:rFonts w:ascii="Times New Roman" w:hAnsi="Times New Roman" w:cs="Times New Roman"/>
          <w:sz w:val="24"/>
          <w:szCs w:val="24"/>
          <w:lang w:val="fr-FR"/>
        </w:rPr>
        <w:t>Asistenţă</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Socială</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şi</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Protecţia</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Copilului</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Sector</w:t>
      </w:r>
      <w:proofErr w:type="spellEnd"/>
      <w:r w:rsidR="00C946E2" w:rsidRPr="00526FC8">
        <w:rPr>
          <w:rFonts w:ascii="Times New Roman" w:hAnsi="Times New Roman" w:cs="Times New Roman"/>
          <w:sz w:val="24"/>
          <w:szCs w:val="24"/>
          <w:lang w:val="fr-FR"/>
        </w:rPr>
        <w:t xml:space="preserve"> 1 </w:t>
      </w:r>
      <w:proofErr w:type="spellStart"/>
      <w:r w:rsidR="00C946E2" w:rsidRPr="00526FC8">
        <w:rPr>
          <w:rFonts w:ascii="Times New Roman" w:hAnsi="Times New Roman" w:cs="Times New Roman"/>
          <w:sz w:val="24"/>
          <w:szCs w:val="24"/>
          <w:lang w:val="fr-FR"/>
        </w:rPr>
        <w:t>din</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România</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directorul</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general</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Direcţiei</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Generale</w:t>
      </w:r>
      <w:proofErr w:type="spellEnd"/>
      <w:r w:rsidR="00C946E2" w:rsidRPr="00526FC8">
        <w:rPr>
          <w:rFonts w:ascii="Times New Roman" w:hAnsi="Times New Roman" w:cs="Times New Roman"/>
          <w:sz w:val="24"/>
          <w:szCs w:val="24"/>
          <w:lang w:val="fr-FR"/>
        </w:rPr>
        <w:t xml:space="preserve"> de </w:t>
      </w:r>
      <w:proofErr w:type="spellStart"/>
      <w:r w:rsidR="00C946E2" w:rsidRPr="00526FC8">
        <w:rPr>
          <w:rFonts w:ascii="Times New Roman" w:hAnsi="Times New Roman" w:cs="Times New Roman"/>
          <w:sz w:val="24"/>
          <w:szCs w:val="24"/>
          <w:lang w:val="fr-FR"/>
        </w:rPr>
        <w:t>Asistenţă</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Socială</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şi</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Protecţia</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Copilului</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Sector</w:t>
      </w:r>
      <w:proofErr w:type="spellEnd"/>
      <w:r w:rsidR="00C946E2" w:rsidRPr="00526FC8">
        <w:rPr>
          <w:rFonts w:ascii="Times New Roman" w:hAnsi="Times New Roman" w:cs="Times New Roman"/>
          <w:sz w:val="24"/>
          <w:szCs w:val="24"/>
          <w:lang w:val="fr-FR"/>
        </w:rPr>
        <w:t xml:space="preserve"> 1 </w:t>
      </w:r>
      <w:proofErr w:type="spellStart"/>
      <w:r w:rsidR="00C946E2" w:rsidRPr="00526FC8">
        <w:rPr>
          <w:rFonts w:ascii="Times New Roman" w:hAnsi="Times New Roman" w:cs="Times New Roman"/>
          <w:sz w:val="24"/>
          <w:szCs w:val="24"/>
          <w:lang w:val="fr-FR"/>
        </w:rPr>
        <w:t>din</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România</w:t>
      </w:r>
      <w:proofErr w:type="spellEnd"/>
      <w:r w:rsidR="00C946E2" w:rsidRPr="00526FC8">
        <w:rPr>
          <w:rFonts w:ascii="Times New Roman" w:hAnsi="Times New Roman" w:cs="Times New Roman"/>
          <w:sz w:val="24"/>
          <w:szCs w:val="24"/>
          <w:lang w:val="fr-FR"/>
        </w:rPr>
        <w:t xml:space="preserve">, </w:t>
      </w:r>
      <w:r w:rsidR="00C946E2" w:rsidRPr="00526FC8">
        <w:rPr>
          <w:rFonts w:ascii="Times New Roman" w:eastAsia="Times New Roman" w:hAnsi="Times New Roman" w:cs="Times New Roman"/>
          <w:sz w:val="24"/>
          <w:szCs w:val="24"/>
          <w:lang w:eastAsia="ru-RU"/>
        </w:rPr>
        <w:t>Consiliul Național pentru Determinarea Dizabilității și Capacității de Muncă din Republica Moldova</w:t>
      </w:r>
      <w:r w:rsidR="00C946E2" w:rsidRPr="00526FC8">
        <w:rPr>
          <w:rFonts w:ascii="Times New Roman" w:hAnsi="Times New Roman" w:cs="Times New Roman"/>
          <w:sz w:val="24"/>
          <w:szCs w:val="24"/>
          <w:lang w:val="fr-FR"/>
        </w:rPr>
        <w:t xml:space="preserve"> vor duce la </w:t>
      </w:r>
      <w:proofErr w:type="spellStart"/>
      <w:r w:rsidR="00C946E2" w:rsidRPr="00526FC8">
        <w:rPr>
          <w:rFonts w:ascii="Times New Roman" w:hAnsi="Times New Roman" w:cs="Times New Roman"/>
          <w:sz w:val="24"/>
          <w:szCs w:val="24"/>
          <w:lang w:val="fr-FR"/>
        </w:rPr>
        <w:t>îndeplinire</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prevederile</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prezentei</w:t>
      </w:r>
      <w:proofErr w:type="spellEnd"/>
      <w:r w:rsidR="00C946E2" w:rsidRPr="00526FC8">
        <w:rPr>
          <w:rFonts w:ascii="Times New Roman" w:hAnsi="Times New Roman" w:cs="Times New Roman"/>
          <w:sz w:val="24"/>
          <w:szCs w:val="24"/>
          <w:lang w:val="fr-FR"/>
        </w:rPr>
        <w:t xml:space="preserve"> </w:t>
      </w:r>
      <w:proofErr w:type="spellStart"/>
      <w:r w:rsidR="00C946E2" w:rsidRPr="00526FC8">
        <w:rPr>
          <w:rFonts w:ascii="Times New Roman" w:hAnsi="Times New Roman" w:cs="Times New Roman"/>
          <w:sz w:val="24"/>
          <w:szCs w:val="24"/>
          <w:lang w:val="fr-FR"/>
        </w:rPr>
        <w:t>hotărâri</w:t>
      </w:r>
      <w:proofErr w:type="spellEnd"/>
      <w:r w:rsidR="00C946E2" w:rsidRPr="00526FC8">
        <w:rPr>
          <w:rFonts w:ascii="Times New Roman" w:hAnsi="Times New Roman" w:cs="Times New Roman"/>
          <w:sz w:val="24"/>
          <w:szCs w:val="24"/>
          <w:lang w:val="fr-FR"/>
        </w:rPr>
        <w:t>.</w:t>
      </w:r>
    </w:p>
    <w:p w:rsidR="00526FC8" w:rsidRDefault="00526FC8" w:rsidP="00526FC8">
      <w:pPr>
        <w:pStyle w:val="NoSpacing"/>
        <w:spacing w:after="120"/>
        <w:ind w:firstLine="708"/>
        <w:jc w:val="both"/>
        <w:rPr>
          <w:rFonts w:ascii="Times New Roman" w:hAnsi="Times New Roman" w:cs="Times New Roman"/>
          <w:sz w:val="24"/>
          <w:szCs w:val="24"/>
          <w:lang w:val="fr-FR"/>
        </w:rPr>
      </w:pPr>
    </w:p>
    <w:p w:rsidR="00526FC8" w:rsidRPr="00526FC8" w:rsidRDefault="00526FC8" w:rsidP="00526FC8">
      <w:pPr>
        <w:pStyle w:val="NoSpacing"/>
        <w:spacing w:after="120"/>
        <w:ind w:firstLine="708"/>
        <w:jc w:val="both"/>
        <w:rPr>
          <w:rFonts w:ascii="Times New Roman" w:hAnsi="Times New Roman" w:cs="Times New Roman"/>
          <w:sz w:val="24"/>
          <w:szCs w:val="24"/>
          <w:lang w:val="fr-FR"/>
        </w:rPr>
      </w:pPr>
    </w:p>
    <w:p w:rsidR="00526FC8" w:rsidRPr="00526FC8" w:rsidRDefault="00526FC8" w:rsidP="00526FC8">
      <w:pPr>
        <w:spacing w:after="120" w:line="240" w:lineRule="auto"/>
        <w:ind w:firstLine="720"/>
        <w:jc w:val="both"/>
        <w:rPr>
          <w:rFonts w:ascii="Times New Roman" w:hAnsi="Times New Roman"/>
          <w:sz w:val="24"/>
          <w:lang w:val="ro-RO"/>
        </w:rPr>
      </w:pPr>
      <w:r w:rsidRPr="00526FC8">
        <w:rPr>
          <w:rFonts w:ascii="Times New Roman" w:hAnsi="Times New Roman"/>
          <w:sz w:val="24"/>
          <w:lang w:val="ro-RO"/>
        </w:rPr>
        <w:t>Această hotărâre a fost adoptată în ședința ordinară a  Consiliului Local al Sectorului 1 din data de 26.11.2015.</w:t>
      </w:r>
    </w:p>
    <w:p w:rsidR="00526FC8" w:rsidRPr="00526FC8" w:rsidRDefault="00526FC8" w:rsidP="00526FC8">
      <w:pPr>
        <w:spacing w:after="0" w:line="240" w:lineRule="auto"/>
        <w:rPr>
          <w:rFonts w:ascii="Times New Roman" w:hAnsi="Times New Roman"/>
          <w:sz w:val="24"/>
          <w:lang w:val="ro-RO"/>
        </w:rPr>
      </w:pPr>
    </w:p>
    <w:p w:rsidR="00526FC8" w:rsidRPr="00526FC8" w:rsidRDefault="00526FC8" w:rsidP="00526FC8">
      <w:pPr>
        <w:spacing w:after="0" w:line="240" w:lineRule="auto"/>
        <w:rPr>
          <w:rFonts w:ascii="Times New Roman" w:hAnsi="Times New Roman"/>
          <w:sz w:val="24"/>
          <w:lang w:val="ro-RO"/>
        </w:rPr>
      </w:pPr>
    </w:p>
    <w:p w:rsidR="00526FC8" w:rsidRPr="00526FC8" w:rsidRDefault="00526FC8" w:rsidP="00526FC8">
      <w:pPr>
        <w:spacing w:after="0" w:line="240" w:lineRule="auto"/>
        <w:rPr>
          <w:rFonts w:ascii="Times New Roman" w:hAnsi="Times New Roman"/>
          <w:sz w:val="24"/>
          <w:lang w:val="ro-RO"/>
        </w:rPr>
      </w:pPr>
    </w:p>
    <w:p w:rsidR="00526FC8" w:rsidRPr="00526FC8" w:rsidRDefault="00526FC8" w:rsidP="00526FC8">
      <w:pPr>
        <w:spacing w:after="0" w:line="240" w:lineRule="auto"/>
        <w:jc w:val="both"/>
        <w:rPr>
          <w:rFonts w:ascii="Times New Roman" w:hAnsi="Times New Roman"/>
          <w:b/>
          <w:sz w:val="24"/>
        </w:rPr>
      </w:pPr>
      <w:r w:rsidRPr="00526FC8">
        <w:rPr>
          <w:rFonts w:ascii="Times New Roman" w:hAnsi="Times New Roman"/>
          <w:b/>
          <w:sz w:val="24"/>
        </w:rPr>
        <w:tab/>
        <w:t>PREŞEDINTE DE ŞEDINŢĂ,</w:t>
      </w:r>
      <w:r w:rsidRPr="00526FC8">
        <w:rPr>
          <w:rFonts w:ascii="Times New Roman" w:hAnsi="Times New Roman"/>
          <w:b/>
          <w:sz w:val="24"/>
        </w:rPr>
        <w:tab/>
        <w:t xml:space="preserve">                       CONTRASEMNEAZĂ,</w:t>
      </w:r>
    </w:p>
    <w:p w:rsidR="00526FC8" w:rsidRPr="00526FC8" w:rsidRDefault="00526FC8" w:rsidP="00526FC8">
      <w:pPr>
        <w:spacing w:after="0" w:line="240" w:lineRule="auto"/>
        <w:jc w:val="both"/>
        <w:rPr>
          <w:rFonts w:ascii="Times New Roman" w:hAnsi="Times New Roman"/>
          <w:b/>
          <w:sz w:val="24"/>
        </w:rPr>
      </w:pPr>
      <w:r w:rsidRPr="00526FC8">
        <w:rPr>
          <w:rFonts w:ascii="Times New Roman" w:hAnsi="Times New Roman"/>
          <w:b/>
          <w:sz w:val="24"/>
        </w:rPr>
        <w:tab/>
        <w:t xml:space="preserve">            Adrian Tănăsescu</w:t>
      </w:r>
      <w:r w:rsidRPr="00526FC8">
        <w:rPr>
          <w:rFonts w:ascii="Times New Roman" w:hAnsi="Times New Roman"/>
          <w:b/>
          <w:sz w:val="24"/>
        </w:rPr>
        <w:tab/>
        <w:t xml:space="preserve">     </w:t>
      </w:r>
    </w:p>
    <w:p w:rsidR="00526FC8" w:rsidRPr="00526FC8" w:rsidRDefault="00526FC8" w:rsidP="00526FC8">
      <w:pPr>
        <w:spacing w:after="0" w:line="240" w:lineRule="auto"/>
        <w:jc w:val="both"/>
        <w:rPr>
          <w:rFonts w:ascii="Times New Roman" w:hAnsi="Times New Roman"/>
          <w:b/>
          <w:sz w:val="24"/>
        </w:rPr>
      </w:pPr>
      <w:r w:rsidRPr="00526FC8">
        <w:rPr>
          <w:rFonts w:ascii="Times New Roman" w:hAnsi="Times New Roman"/>
          <w:b/>
          <w:sz w:val="24"/>
        </w:rPr>
        <w:t xml:space="preserve">                                                                                                         SECRETAR</w:t>
      </w:r>
    </w:p>
    <w:p w:rsidR="00526FC8" w:rsidRPr="00526FC8" w:rsidRDefault="00526FC8" w:rsidP="00526FC8">
      <w:pPr>
        <w:spacing w:after="0" w:line="240" w:lineRule="auto"/>
        <w:jc w:val="both"/>
        <w:rPr>
          <w:rFonts w:ascii="Times New Roman" w:hAnsi="Times New Roman"/>
          <w:b/>
          <w:sz w:val="24"/>
        </w:rPr>
      </w:pPr>
      <w:r w:rsidRPr="00526FC8">
        <w:rPr>
          <w:rFonts w:ascii="Times New Roman" w:hAnsi="Times New Roman"/>
          <w:b/>
          <w:sz w:val="24"/>
        </w:rPr>
        <w:t xml:space="preserve">                                                                              </w:t>
      </w:r>
      <w:r w:rsidRPr="00526FC8">
        <w:rPr>
          <w:rFonts w:ascii="Times New Roman" w:hAnsi="Times New Roman"/>
          <w:b/>
          <w:sz w:val="24"/>
        </w:rPr>
        <w:tab/>
        <w:t xml:space="preserve">      Remus Alexandru Moldoveanu</w:t>
      </w:r>
    </w:p>
    <w:p w:rsidR="00526FC8" w:rsidRPr="00526FC8" w:rsidRDefault="00526FC8" w:rsidP="00526FC8">
      <w:pPr>
        <w:spacing w:after="0" w:line="240" w:lineRule="auto"/>
        <w:jc w:val="both"/>
        <w:rPr>
          <w:rFonts w:ascii="Times New Roman" w:hAnsi="Times New Roman"/>
          <w:b/>
          <w:sz w:val="24"/>
        </w:rPr>
      </w:pPr>
    </w:p>
    <w:p w:rsidR="00526FC8" w:rsidRPr="00526FC8" w:rsidRDefault="00526FC8" w:rsidP="00526FC8">
      <w:pPr>
        <w:spacing w:after="0" w:line="240" w:lineRule="auto"/>
        <w:jc w:val="both"/>
        <w:rPr>
          <w:rFonts w:ascii="Times New Roman" w:hAnsi="Times New Roman"/>
          <w:b/>
          <w:sz w:val="24"/>
        </w:rPr>
      </w:pPr>
    </w:p>
    <w:p w:rsidR="00526FC8" w:rsidRPr="00526FC8" w:rsidRDefault="00526FC8" w:rsidP="00526FC8">
      <w:pPr>
        <w:spacing w:after="0" w:line="240" w:lineRule="auto"/>
        <w:jc w:val="both"/>
        <w:rPr>
          <w:rFonts w:ascii="Times New Roman" w:hAnsi="Times New Roman"/>
          <w:b/>
          <w:sz w:val="24"/>
        </w:rPr>
      </w:pPr>
    </w:p>
    <w:p w:rsidR="00526FC8" w:rsidRPr="00526FC8" w:rsidRDefault="00526FC8" w:rsidP="00526FC8">
      <w:pPr>
        <w:spacing w:after="0" w:line="240" w:lineRule="auto"/>
        <w:jc w:val="both"/>
        <w:rPr>
          <w:rFonts w:ascii="Times New Roman" w:hAnsi="Times New Roman"/>
          <w:b/>
          <w:sz w:val="24"/>
        </w:rPr>
      </w:pPr>
    </w:p>
    <w:p w:rsidR="00526FC8" w:rsidRPr="00526FC8" w:rsidRDefault="00526FC8" w:rsidP="00526FC8">
      <w:pPr>
        <w:spacing w:after="0" w:line="240" w:lineRule="auto"/>
        <w:jc w:val="both"/>
        <w:rPr>
          <w:rFonts w:ascii="Times New Roman" w:hAnsi="Times New Roman"/>
          <w:b/>
          <w:sz w:val="24"/>
        </w:rPr>
      </w:pPr>
    </w:p>
    <w:p w:rsidR="00526FC8" w:rsidRPr="00526FC8" w:rsidRDefault="00526FC8" w:rsidP="00526FC8">
      <w:pPr>
        <w:spacing w:after="0" w:line="240" w:lineRule="auto"/>
        <w:jc w:val="both"/>
        <w:rPr>
          <w:rFonts w:ascii="Times New Roman" w:hAnsi="Times New Roman"/>
          <w:b/>
          <w:sz w:val="24"/>
        </w:rPr>
      </w:pPr>
    </w:p>
    <w:p w:rsidR="00526FC8" w:rsidRPr="00526FC8" w:rsidRDefault="00526FC8" w:rsidP="00526FC8">
      <w:pPr>
        <w:spacing w:after="0" w:line="240" w:lineRule="auto"/>
        <w:jc w:val="both"/>
        <w:rPr>
          <w:rFonts w:ascii="Times New Roman" w:hAnsi="Times New Roman"/>
          <w:b/>
          <w:sz w:val="24"/>
        </w:rPr>
      </w:pPr>
    </w:p>
    <w:p w:rsidR="00526FC8" w:rsidRPr="00526FC8" w:rsidRDefault="00526FC8" w:rsidP="00526FC8">
      <w:pPr>
        <w:spacing w:after="0" w:line="240" w:lineRule="auto"/>
        <w:jc w:val="both"/>
        <w:rPr>
          <w:rFonts w:ascii="Times New Roman" w:hAnsi="Times New Roman"/>
          <w:b/>
          <w:sz w:val="24"/>
        </w:rPr>
      </w:pPr>
    </w:p>
    <w:p w:rsidR="00526FC8" w:rsidRPr="00526FC8" w:rsidRDefault="00526FC8" w:rsidP="00526FC8">
      <w:pPr>
        <w:spacing w:after="0" w:line="240" w:lineRule="auto"/>
        <w:jc w:val="both"/>
        <w:rPr>
          <w:rFonts w:ascii="Times New Roman" w:hAnsi="Times New Roman"/>
          <w:b/>
          <w:sz w:val="24"/>
          <w:lang w:val="ro-RO"/>
        </w:rPr>
      </w:pPr>
      <w:r w:rsidRPr="00526FC8">
        <w:rPr>
          <w:rFonts w:ascii="Times New Roman" w:hAnsi="Times New Roman"/>
          <w:b/>
          <w:sz w:val="24"/>
        </w:rPr>
        <w:tab/>
        <w:t xml:space="preserve">Nr.:       </w:t>
      </w:r>
      <w:r>
        <w:rPr>
          <w:rFonts w:ascii="Times New Roman" w:hAnsi="Times New Roman"/>
          <w:b/>
          <w:sz w:val="24"/>
          <w:lang w:val="ro-RO"/>
        </w:rPr>
        <w:t xml:space="preserve"> 194</w:t>
      </w:r>
    </w:p>
    <w:p w:rsidR="00526FC8" w:rsidRDefault="00526FC8" w:rsidP="00526FC8">
      <w:pPr>
        <w:spacing w:after="0" w:line="240" w:lineRule="auto"/>
        <w:jc w:val="both"/>
        <w:rPr>
          <w:rFonts w:ascii="Times New Roman" w:hAnsi="Times New Roman"/>
          <w:b/>
          <w:sz w:val="24"/>
          <w:lang w:val="ro-RO"/>
        </w:rPr>
      </w:pPr>
      <w:r w:rsidRPr="00526FC8">
        <w:rPr>
          <w:rFonts w:ascii="Times New Roman" w:hAnsi="Times New Roman"/>
          <w:b/>
          <w:sz w:val="24"/>
        </w:rPr>
        <w:tab/>
        <w:t>Data:     26.11.2015</w:t>
      </w: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spacing w:after="0" w:line="240" w:lineRule="auto"/>
        <w:jc w:val="both"/>
        <w:rPr>
          <w:rFonts w:ascii="Times New Roman" w:hAnsi="Times New Roman"/>
          <w:b/>
          <w:sz w:val="24"/>
          <w:lang w:val="ro-RO"/>
        </w:rPr>
      </w:pPr>
    </w:p>
    <w:p w:rsidR="00526FC8" w:rsidRDefault="00526FC8" w:rsidP="00526FC8">
      <w:pPr>
        <w:pStyle w:val="NoSpacing"/>
        <w:ind w:left="3540"/>
        <w:rPr>
          <w:rFonts w:ascii="Times New Roman" w:hAnsi="Times New Roman" w:cs="Times New Roman"/>
          <w:b/>
          <w:sz w:val="24"/>
          <w:szCs w:val="24"/>
        </w:rPr>
      </w:pPr>
    </w:p>
    <w:p w:rsidR="00526FC8" w:rsidRDefault="00526FC8" w:rsidP="00526FC8">
      <w:pPr>
        <w:pStyle w:val="NoSpacing"/>
        <w:ind w:left="3540"/>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8C23BA" w:rsidRPr="00526FC8">
        <w:rPr>
          <w:rFonts w:ascii="Times New Roman" w:hAnsi="Times New Roman" w:cs="Times New Roman"/>
          <w:b/>
          <w:sz w:val="24"/>
          <w:szCs w:val="24"/>
        </w:rPr>
        <w:t>Anexa</w:t>
      </w:r>
      <w:r>
        <w:rPr>
          <w:rFonts w:ascii="Times New Roman" w:hAnsi="Times New Roman" w:cs="Times New Roman"/>
          <w:b/>
          <w:sz w:val="24"/>
          <w:szCs w:val="24"/>
        </w:rPr>
        <w:t xml:space="preserve"> nr.1</w:t>
      </w:r>
    </w:p>
    <w:p w:rsidR="00526FC8" w:rsidRDefault="008C23BA" w:rsidP="00526FC8">
      <w:pPr>
        <w:pStyle w:val="NoSpacing"/>
        <w:ind w:left="4956" w:firstLine="708"/>
        <w:rPr>
          <w:rFonts w:ascii="Times New Roman" w:hAnsi="Times New Roman" w:cs="Times New Roman"/>
          <w:b/>
          <w:sz w:val="24"/>
          <w:szCs w:val="24"/>
        </w:rPr>
      </w:pPr>
      <w:r w:rsidRPr="00526FC8">
        <w:rPr>
          <w:rFonts w:ascii="Times New Roman" w:hAnsi="Times New Roman" w:cs="Times New Roman"/>
          <w:b/>
          <w:sz w:val="24"/>
          <w:szCs w:val="24"/>
        </w:rPr>
        <w:t xml:space="preserve">la Hotărârea Consiliului Local </w:t>
      </w:r>
    </w:p>
    <w:p w:rsidR="00C946E2" w:rsidRPr="00526FC8" w:rsidRDefault="00526FC8" w:rsidP="00526FC8">
      <w:pPr>
        <w:pStyle w:val="NoSpacing"/>
        <w:ind w:left="3540"/>
        <w:rPr>
          <w:rFonts w:ascii="Times New Roman" w:hAnsi="Times New Roman" w:cs="Times New Roman"/>
          <w:b/>
          <w:sz w:val="24"/>
          <w:szCs w:val="24"/>
        </w:rPr>
      </w:pPr>
      <w:r>
        <w:rPr>
          <w:rFonts w:ascii="Times New Roman" w:hAnsi="Times New Roman" w:cs="Times New Roman"/>
          <w:b/>
          <w:sz w:val="24"/>
          <w:szCs w:val="24"/>
        </w:rPr>
        <w:t xml:space="preserve">                                              </w:t>
      </w:r>
      <w:r w:rsidR="008C23BA" w:rsidRPr="00526FC8">
        <w:rPr>
          <w:rFonts w:ascii="Times New Roman" w:hAnsi="Times New Roman" w:cs="Times New Roman"/>
          <w:b/>
          <w:sz w:val="24"/>
          <w:szCs w:val="24"/>
        </w:rPr>
        <w:t>nr.</w:t>
      </w:r>
      <w:r>
        <w:rPr>
          <w:rFonts w:ascii="Times New Roman" w:hAnsi="Times New Roman" w:cs="Times New Roman"/>
          <w:b/>
          <w:sz w:val="24"/>
          <w:szCs w:val="24"/>
        </w:rPr>
        <w:t xml:space="preserve"> 194/26.11.2015</w:t>
      </w:r>
    </w:p>
    <w:p w:rsidR="008C23BA" w:rsidRPr="00526FC8" w:rsidRDefault="00526FC8" w:rsidP="00526FC8">
      <w:pPr>
        <w:pStyle w:val="NoSpacing"/>
        <w:ind w:left="4248"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26FC8">
        <w:rPr>
          <w:rFonts w:ascii="Times New Roman" w:hAnsi="Times New Roman" w:cs="Times New Roman"/>
          <w:b/>
          <w:sz w:val="24"/>
          <w:szCs w:val="24"/>
        </w:rPr>
        <w:t>PREȘEDINTE DE ȘEDINȚĂ</w:t>
      </w:r>
      <w:r>
        <w:rPr>
          <w:rFonts w:ascii="Times New Roman" w:hAnsi="Times New Roman" w:cs="Times New Roman"/>
          <w:b/>
          <w:sz w:val="24"/>
          <w:szCs w:val="24"/>
        </w:rPr>
        <w:t>,</w:t>
      </w:r>
      <w:r w:rsidR="008C23BA" w:rsidRPr="00526FC8">
        <w:rPr>
          <w:rFonts w:ascii="Times New Roman" w:hAnsi="Times New Roman" w:cs="Times New Roman"/>
          <w:b/>
          <w:sz w:val="24"/>
          <w:szCs w:val="24"/>
        </w:rPr>
        <w:t xml:space="preserve"> </w:t>
      </w:r>
    </w:p>
    <w:p w:rsidR="008C23BA" w:rsidRPr="00526FC8" w:rsidRDefault="00526FC8" w:rsidP="00526FC8">
      <w:pPr>
        <w:pStyle w:val="NoSpacing"/>
        <w:ind w:left="2124"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8C23BA" w:rsidRPr="00526FC8">
        <w:rPr>
          <w:rFonts w:ascii="Times New Roman" w:hAnsi="Times New Roman" w:cs="Times New Roman"/>
          <w:b/>
          <w:sz w:val="24"/>
          <w:szCs w:val="24"/>
        </w:rPr>
        <w:t xml:space="preserve">Adrian Tănăsescu </w:t>
      </w:r>
    </w:p>
    <w:p w:rsidR="008C23BA" w:rsidRPr="00526FC8" w:rsidRDefault="008C23BA" w:rsidP="00526FC8">
      <w:pPr>
        <w:pStyle w:val="NoSpacing"/>
        <w:jc w:val="right"/>
        <w:rPr>
          <w:rFonts w:ascii="Times New Roman" w:hAnsi="Times New Roman" w:cs="Times New Roman"/>
          <w:b/>
          <w:sz w:val="24"/>
          <w:szCs w:val="24"/>
        </w:rPr>
      </w:pPr>
    </w:p>
    <w:p w:rsidR="008C23BA" w:rsidRPr="00526FC8" w:rsidRDefault="008C23BA" w:rsidP="00526FC8">
      <w:pPr>
        <w:pStyle w:val="NoSpacing"/>
        <w:jc w:val="right"/>
        <w:rPr>
          <w:rFonts w:ascii="Times New Roman" w:hAnsi="Times New Roman" w:cs="Times New Roman"/>
          <w:b/>
          <w:sz w:val="24"/>
          <w:szCs w:val="24"/>
        </w:rPr>
      </w:pPr>
    </w:p>
    <w:p w:rsidR="008C23BA" w:rsidRPr="00526FC8" w:rsidRDefault="008C23BA" w:rsidP="00526FC8">
      <w:pPr>
        <w:pStyle w:val="NoSpacing"/>
        <w:jc w:val="right"/>
        <w:rPr>
          <w:rFonts w:ascii="Times New Roman" w:hAnsi="Times New Roman" w:cs="Times New Roman"/>
          <w:b/>
          <w:sz w:val="24"/>
          <w:szCs w:val="24"/>
        </w:rPr>
      </w:pPr>
    </w:p>
    <w:p w:rsidR="008C23BA" w:rsidRPr="00526FC8" w:rsidRDefault="008C23BA" w:rsidP="00526FC8">
      <w:pPr>
        <w:pStyle w:val="NoSpacing"/>
        <w:jc w:val="right"/>
        <w:rPr>
          <w:rFonts w:ascii="Times New Roman" w:hAnsi="Times New Roman" w:cs="Times New Roman"/>
          <w:b/>
          <w:sz w:val="24"/>
          <w:szCs w:val="24"/>
        </w:rPr>
      </w:pPr>
    </w:p>
    <w:p w:rsidR="008C23BA" w:rsidRPr="00526FC8" w:rsidRDefault="008C23BA" w:rsidP="00526FC8">
      <w:pPr>
        <w:pStyle w:val="NoSpacing"/>
        <w:jc w:val="right"/>
        <w:rPr>
          <w:rFonts w:ascii="Times New Roman" w:hAnsi="Times New Roman" w:cs="Times New Roman"/>
          <w:b/>
          <w:sz w:val="24"/>
          <w:szCs w:val="24"/>
        </w:rPr>
      </w:pPr>
    </w:p>
    <w:p w:rsidR="008C23BA" w:rsidRPr="00526FC8" w:rsidRDefault="008C23BA" w:rsidP="00526FC8">
      <w:pPr>
        <w:pStyle w:val="NoSpacing"/>
        <w:jc w:val="right"/>
        <w:rPr>
          <w:rFonts w:ascii="Times New Roman" w:hAnsi="Times New Roman" w:cs="Times New Roman"/>
          <w:b/>
          <w:sz w:val="24"/>
          <w:szCs w:val="24"/>
        </w:rPr>
      </w:pPr>
    </w:p>
    <w:p w:rsidR="008C23BA" w:rsidRPr="00526FC8" w:rsidRDefault="008C23BA" w:rsidP="00526FC8">
      <w:pPr>
        <w:spacing w:after="0" w:line="240" w:lineRule="auto"/>
        <w:ind w:right="-356"/>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 xml:space="preserve">             România </w:t>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t>Republica Moldova</w:t>
      </w:r>
    </w:p>
    <w:p w:rsidR="008C23BA" w:rsidRPr="00526FC8" w:rsidRDefault="008C23BA" w:rsidP="00526FC8">
      <w:pPr>
        <w:spacing w:after="0" w:line="240" w:lineRule="auto"/>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Direcția Generală de Asistență Socială</w:t>
      </w:r>
      <w:r w:rsidRPr="00526FC8">
        <w:rPr>
          <w:rFonts w:ascii="Times New Roman" w:eastAsia="Times New Roman" w:hAnsi="Times New Roman"/>
          <w:b/>
          <w:sz w:val="24"/>
          <w:szCs w:val="24"/>
          <w:lang w:val="ro-RO" w:eastAsia="ru-RU"/>
        </w:rPr>
        <w:tab/>
        <w:t xml:space="preserve">         Consiliul Național pentru Determinarea</w:t>
      </w:r>
    </w:p>
    <w:p w:rsidR="008C23BA" w:rsidRPr="00526FC8" w:rsidRDefault="008C23BA" w:rsidP="00526FC8">
      <w:pPr>
        <w:spacing w:after="0" w:line="240" w:lineRule="auto"/>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 xml:space="preserve">și Protecția Copilului Sector 1 </w:t>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t xml:space="preserve">    Dizabilității și Capacității de Muncă</w:t>
      </w:r>
    </w:p>
    <w:p w:rsidR="008C23BA" w:rsidRPr="00526FC8" w:rsidRDefault="008C23BA" w:rsidP="00526FC8">
      <w:pPr>
        <w:spacing w:after="0" w:line="240" w:lineRule="auto"/>
        <w:rPr>
          <w:rFonts w:ascii="Times New Roman" w:eastAsia="Times New Roman" w:hAnsi="Times New Roman"/>
          <w:b/>
          <w:color w:val="000000"/>
          <w:sz w:val="24"/>
          <w:szCs w:val="24"/>
          <w:lang w:val="ro-RO" w:eastAsia="ru-RU"/>
        </w:rPr>
      </w:pPr>
      <w:r w:rsidRPr="00526FC8">
        <w:rPr>
          <w:rFonts w:ascii="Times New Roman" w:eastAsia="Times New Roman" w:hAnsi="Times New Roman"/>
          <w:b/>
          <w:color w:val="000000"/>
          <w:sz w:val="24"/>
          <w:szCs w:val="24"/>
          <w:lang w:val="ro-RO" w:eastAsia="ru-RU"/>
        </w:rPr>
        <w:t xml:space="preserve">Blv. Mareșal Averescu nr. 17, </w:t>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00BB6C14" w:rsidRPr="00526FC8">
        <w:rPr>
          <w:rFonts w:ascii="Times New Roman" w:eastAsia="Times New Roman" w:hAnsi="Times New Roman"/>
          <w:sz w:val="24"/>
          <w:szCs w:val="24"/>
          <w:lang w:val="ro-RO" w:eastAsia="ru-RU"/>
        </w:rPr>
        <w:t>str. Vasile Alecsandri, 1,</w:t>
      </w:r>
    </w:p>
    <w:p w:rsidR="008C23BA" w:rsidRPr="00526FC8" w:rsidRDefault="008C23BA" w:rsidP="00526FC8">
      <w:pPr>
        <w:spacing w:after="0" w:line="240" w:lineRule="auto"/>
        <w:rPr>
          <w:rFonts w:ascii="Times New Roman" w:eastAsia="Times New Roman" w:hAnsi="Times New Roman"/>
          <w:b/>
          <w:color w:val="000000"/>
          <w:sz w:val="24"/>
          <w:szCs w:val="24"/>
          <w:lang w:val="ro-RO" w:eastAsia="ru-RU"/>
        </w:rPr>
      </w:pPr>
      <w:r w:rsidRPr="00526FC8">
        <w:rPr>
          <w:rFonts w:ascii="Times New Roman" w:eastAsia="Times New Roman" w:hAnsi="Times New Roman"/>
          <w:b/>
          <w:color w:val="000000"/>
          <w:sz w:val="24"/>
          <w:szCs w:val="24"/>
          <w:lang w:val="ro-RO" w:eastAsia="ru-RU"/>
        </w:rPr>
        <w:t xml:space="preserve">Bucureşti, Sector 1, </w:t>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00BB6C14" w:rsidRPr="00526FC8">
        <w:rPr>
          <w:rFonts w:ascii="Times New Roman" w:eastAsia="Times New Roman" w:hAnsi="Times New Roman"/>
          <w:sz w:val="24"/>
          <w:szCs w:val="24"/>
          <w:lang w:val="ro-RO" w:eastAsia="ru-RU"/>
        </w:rPr>
        <w:t>mun. Chişinău, MD 2009</w:t>
      </w:r>
    </w:p>
    <w:p w:rsidR="008C23BA" w:rsidRPr="00526FC8" w:rsidRDefault="008C23BA" w:rsidP="00526FC8">
      <w:pPr>
        <w:spacing w:after="0" w:line="240" w:lineRule="auto"/>
        <w:rPr>
          <w:rFonts w:ascii="Times New Roman" w:eastAsia="Times New Roman" w:hAnsi="Times New Roman"/>
          <w:b/>
          <w:color w:val="000000"/>
          <w:sz w:val="24"/>
          <w:szCs w:val="24"/>
          <w:lang w:val="ro-RO" w:eastAsia="ru-RU"/>
        </w:rPr>
      </w:pPr>
      <w:r w:rsidRPr="00526FC8">
        <w:rPr>
          <w:rFonts w:ascii="Times New Roman" w:eastAsia="Times New Roman" w:hAnsi="Times New Roman"/>
          <w:b/>
          <w:color w:val="000000"/>
          <w:sz w:val="24"/>
          <w:szCs w:val="24"/>
          <w:lang w:val="ro-RO" w:eastAsia="ru-RU"/>
        </w:rPr>
        <w:t>Cod fiscal 15318810,</w:t>
      </w:r>
      <w:r w:rsidRPr="00526FC8">
        <w:rPr>
          <w:rFonts w:ascii="Times New Roman" w:eastAsia="Times New Roman" w:hAnsi="Times New Roman"/>
          <w:sz w:val="24"/>
          <w:szCs w:val="24"/>
          <w:lang w:val="ro-RO" w:eastAsia="ru-RU"/>
        </w:rPr>
        <w:t xml:space="preserve"> </w:t>
      </w:r>
      <w:r w:rsidR="00526FC8">
        <w:rPr>
          <w:rFonts w:ascii="Times New Roman" w:eastAsia="Times New Roman" w:hAnsi="Times New Roman"/>
          <w:sz w:val="24"/>
          <w:szCs w:val="24"/>
          <w:lang w:val="ro-RO" w:eastAsia="ru-RU"/>
        </w:rPr>
        <w:tab/>
      </w:r>
      <w:r w:rsidR="00526FC8">
        <w:rPr>
          <w:rFonts w:ascii="Times New Roman" w:eastAsia="Times New Roman" w:hAnsi="Times New Roman"/>
          <w:sz w:val="24"/>
          <w:szCs w:val="24"/>
          <w:lang w:val="ro-RO" w:eastAsia="ru-RU"/>
        </w:rPr>
        <w:tab/>
      </w:r>
      <w:r w:rsidR="00526FC8">
        <w:rPr>
          <w:rFonts w:ascii="Times New Roman" w:eastAsia="Times New Roman" w:hAnsi="Times New Roman"/>
          <w:sz w:val="24"/>
          <w:szCs w:val="24"/>
          <w:lang w:val="ro-RO" w:eastAsia="ru-RU"/>
        </w:rPr>
        <w:tab/>
      </w:r>
      <w:r w:rsidR="00526FC8">
        <w:rPr>
          <w:rFonts w:ascii="Times New Roman" w:eastAsia="Times New Roman" w:hAnsi="Times New Roman"/>
          <w:sz w:val="24"/>
          <w:szCs w:val="24"/>
          <w:lang w:val="ro-RO" w:eastAsia="ru-RU"/>
        </w:rPr>
        <w:tab/>
      </w:r>
      <w:r w:rsidR="00526FC8">
        <w:rPr>
          <w:rFonts w:ascii="Times New Roman" w:eastAsia="Times New Roman" w:hAnsi="Times New Roman"/>
          <w:sz w:val="24"/>
          <w:szCs w:val="24"/>
          <w:lang w:val="ro-RO" w:eastAsia="ru-RU"/>
        </w:rPr>
        <w:tab/>
      </w:r>
      <w:r w:rsidR="00BB6C14" w:rsidRPr="00526FC8">
        <w:rPr>
          <w:rFonts w:ascii="Times New Roman" w:eastAsia="Times New Roman" w:hAnsi="Times New Roman"/>
          <w:sz w:val="24"/>
          <w:szCs w:val="24"/>
          <w:lang w:val="ro-RO" w:eastAsia="ru-RU"/>
        </w:rPr>
        <w:t>Tel. 26.93.83, fax 26.93.88</w:t>
      </w:r>
    </w:p>
    <w:p w:rsidR="00526FC8" w:rsidRDefault="008C23BA" w:rsidP="00526FC8">
      <w:pPr>
        <w:spacing w:after="0" w:line="240" w:lineRule="auto"/>
        <w:rPr>
          <w:rFonts w:ascii="Times New Roman" w:eastAsia="Times New Roman" w:hAnsi="Times New Roman"/>
          <w:sz w:val="24"/>
          <w:szCs w:val="24"/>
          <w:lang w:val="ro-RO" w:eastAsia="ru-RU"/>
        </w:rPr>
      </w:pPr>
      <w:r w:rsidRPr="00526FC8">
        <w:rPr>
          <w:rFonts w:ascii="Times New Roman" w:eastAsia="Times New Roman" w:hAnsi="Times New Roman"/>
          <w:b/>
          <w:color w:val="000000"/>
          <w:sz w:val="24"/>
          <w:szCs w:val="24"/>
          <w:lang w:val="ro-RO" w:eastAsia="ru-RU"/>
        </w:rPr>
        <w:t>Tel/ Fax: 021.222.53.46/ 021.222.99.17</w:t>
      </w:r>
      <w:r w:rsidR="00526FC8">
        <w:rPr>
          <w:rFonts w:ascii="Times New Roman" w:eastAsia="Times New Roman" w:hAnsi="Times New Roman"/>
          <w:b/>
          <w:color w:val="000000"/>
          <w:sz w:val="24"/>
          <w:szCs w:val="24"/>
          <w:lang w:val="ro-RO" w:eastAsia="ru-RU"/>
        </w:rPr>
        <w:tab/>
      </w:r>
      <w:r w:rsidR="00526FC8">
        <w:rPr>
          <w:rFonts w:ascii="Times New Roman" w:eastAsia="Times New Roman" w:hAnsi="Times New Roman"/>
          <w:b/>
          <w:color w:val="000000"/>
          <w:sz w:val="24"/>
          <w:szCs w:val="24"/>
          <w:lang w:val="ro-RO" w:eastAsia="ru-RU"/>
        </w:rPr>
        <w:tab/>
      </w:r>
      <w:r w:rsidRPr="00526FC8">
        <w:rPr>
          <w:rFonts w:ascii="Times New Roman" w:eastAsia="Times New Roman" w:hAnsi="Times New Roman"/>
          <w:sz w:val="24"/>
          <w:szCs w:val="24"/>
          <w:lang w:val="ro-RO" w:eastAsia="ru-RU"/>
        </w:rPr>
        <w:t xml:space="preserve"> </w:t>
      </w:r>
    </w:p>
    <w:p w:rsidR="008C23BA" w:rsidRPr="00526FC8" w:rsidRDefault="008C23BA" w:rsidP="00526FC8">
      <w:pPr>
        <w:spacing w:after="0" w:line="240" w:lineRule="auto"/>
        <w:rPr>
          <w:rFonts w:ascii="Times New Roman" w:eastAsia="Times New Roman" w:hAnsi="Times New Roman"/>
          <w:b/>
          <w:color w:val="000000"/>
          <w:sz w:val="24"/>
          <w:szCs w:val="24"/>
          <w:lang w:val="ro-RO" w:eastAsia="ru-RU"/>
        </w:rPr>
      </w:pPr>
      <w:r w:rsidRPr="00526FC8">
        <w:rPr>
          <w:rFonts w:ascii="Times New Roman" w:eastAsia="Times New Roman" w:hAnsi="Times New Roman"/>
          <w:b/>
          <w:color w:val="000000"/>
          <w:sz w:val="24"/>
          <w:szCs w:val="24"/>
          <w:lang w:val="ro-RO" w:eastAsia="ru-RU"/>
        </w:rPr>
        <w:t>E-mail: director-general@dgaspc-sectorul1.ro</w:t>
      </w:r>
      <w:r w:rsidR="00BB6C14" w:rsidRPr="00526FC8">
        <w:rPr>
          <w:rFonts w:ascii="Times New Roman" w:eastAsia="Times New Roman" w:hAnsi="Times New Roman"/>
          <w:sz w:val="24"/>
          <w:szCs w:val="24"/>
          <w:lang w:val="ro-RO" w:eastAsia="ru-RU"/>
        </w:rPr>
        <w:t xml:space="preserve">  </w:t>
      </w:r>
      <w:r w:rsidR="00526FC8">
        <w:rPr>
          <w:rFonts w:ascii="Times New Roman" w:eastAsia="Times New Roman" w:hAnsi="Times New Roman"/>
          <w:sz w:val="24"/>
          <w:szCs w:val="24"/>
          <w:lang w:val="ro-RO" w:eastAsia="ru-RU"/>
        </w:rPr>
        <w:t xml:space="preserve">   </w:t>
      </w:r>
      <w:r w:rsidR="00526FC8" w:rsidRPr="00526FC8">
        <w:rPr>
          <w:rFonts w:ascii="Times New Roman" w:eastAsia="Times New Roman" w:hAnsi="Times New Roman"/>
          <w:sz w:val="24"/>
          <w:szCs w:val="24"/>
          <w:lang w:val="ro-RO" w:eastAsia="ru-RU"/>
        </w:rPr>
        <w:t>E-mail: cnddcm@cnddcm.mmpsf.gov.md</w:t>
      </w:r>
    </w:p>
    <w:p w:rsidR="008C23BA" w:rsidRPr="00526FC8" w:rsidRDefault="008C23BA" w:rsidP="00526FC8">
      <w:pPr>
        <w:tabs>
          <w:tab w:val="left" w:pos="284"/>
        </w:tabs>
        <w:spacing w:after="0" w:line="240" w:lineRule="auto"/>
        <w:rPr>
          <w:rFonts w:ascii="Times New Roman" w:eastAsia="Times New Roman" w:hAnsi="Times New Roman"/>
          <w:color w:val="000000"/>
          <w:sz w:val="24"/>
          <w:szCs w:val="24"/>
          <w:lang w:val="ro-RO" w:eastAsia="ru-RU"/>
        </w:rPr>
      </w:pPr>
      <w:r w:rsidRPr="00526FC8">
        <w:rPr>
          <w:rFonts w:ascii="Times New Roman" w:eastAsia="Times New Roman" w:hAnsi="Times New Roman"/>
          <w:color w:val="000000"/>
          <w:sz w:val="24"/>
          <w:szCs w:val="24"/>
          <w:lang w:val="ro-RO" w:eastAsia="ru-RU"/>
        </w:rPr>
        <w:t>nr. ”____”___________2015</w:t>
      </w:r>
      <w:r w:rsidR="00526FC8">
        <w:rPr>
          <w:rFonts w:ascii="Times New Roman" w:eastAsia="Times New Roman" w:hAnsi="Times New Roman"/>
          <w:color w:val="000000"/>
          <w:sz w:val="24"/>
          <w:szCs w:val="24"/>
          <w:lang w:val="ro-RO" w:eastAsia="ru-RU"/>
        </w:rPr>
        <w:tab/>
      </w:r>
      <w:r w:rsidR="00526FC8">
        <w:rPr>
          <w:rFonts w:ascii="Times New Roman" w:eastAsia="Times New Roman" w:hAnsi="Times New Roman"/>
          <w:color w:val="000000"/>
          <w:sz w:val="24"/>
          <w:szCs w:val="24"/>
          <w:lang w:val="ro-RO" w:eastAsia="ru-RU"/>
        </w:rPr>
        <w:tab/>
      </w:r>
      <w:r w:rsidR="00526FC8">
        <w:rPr>
          <w:rFonts w:ascii="Times New Roman" w:eastAsia="Times New Roman" w:hAnsi="Times New Roman"/>
          <w:color w:val="000000"/>
          <w:sz w:val="24"/>
          <w:szCs w:val="24"/>
          <w:lang w:val="ro-RO" w:eastAsia="ru-RU"/>
        </w:rPr>
        <w:tab/>
      </w:r>
      <w:r w:rsidR="00526FC8">
        <w:rPr>
          <w:rFonts w:ascii="Times New Roman" w:eastAsia="Times New Roman" w:hAnsi="Times New Roman"/>
          <w:color w:val="000000"/>
          <w:sz w:val="24"/>
          <w:szCs w:val="24"/>
          <w:lang w:val="ro-RO" w:eastAsia="ru-RU"/>
        </w:rPr>
        <w:tab/>
      </w:r>
      <w:r w:rsidR="00526FC8">
        <w:rPr>
          <w:rFonts w:ascii="Times New Roman" w:eastAsia="Times New Roman" w:hAnsi="Times New Roman"/>
          <w:color w:val="000000"/>
          <w:sz w:val="24"/>
          <w:szCs w:val="24"/>
          <w:lang w:val="ro-RO" w:eastAsia="ru-RU"/>
        </w:rPr>
        <w:tab/>
      </w:r>
      <w:r w:rsidR="00BB6C14" w:rsidRPr="00526FC8">
        <w:rPr>
          <w:rFonts w:ascii="Times New Roman" w:eastAsia="Times New Roman" w:hAnsi="Times New Roman"/>
          <w:sz w:val="24"/>
          <w:szCs w:val="24"/>
          <w:lang w:val="ro-RO" w:eastAsia="ru-RU"/>
        </w:rPr>
        <w:t>nr. ”____”___________2015</w:t>
      </w:r>
    </w:p>
    <w:p w:rsidR="008C23BA" w:rsidRPr="00526FC8" w:rsidRDefault="008C23BA" w:rsidP="00526FC8">
      <w:pPr>
        <w:tabs>
          <w:tab w:val="left" w:pos="284"/>
        </w:tabs>
        <w:spacing w:after="0" w:line="240" w:lineRule="auto"/>
        <w:jc w:val="center"/>
        <w:rPr>
          <w:rFonts w:ascii="Times New Roman" w:eastAsia="Times New Roman" w:hAnsi="Times New Roman"/>
          <w:b/>
          <w:sz w:val="24"/>
          <w:szCs w:val="24"/>
          <w:lang w:val="ro-RO" w:eastAsia="ru-RU"/>
        </w:rPr>
      </w:pPr>
    </w:p>
    <w:p w:rsidR="008C23BA" w:rsidRPr="00526FC8" w:rsidRDefault="008C23BA" w:rsidP="00526FC8">
      <w:pPr>
        <w:tabs>
          <w:tab w:val="left" w:pos="284"/>
        </w:tabs>
        <w:spacing w:after="0" w:line="240" w:lineRule="auto"/>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 xml:space="preserve">        </w:t>
      </w:r>
    </w:p>
    <w:p w:rsidR="00BB6C14" w:rsidRPr="00526FC8" w:rsidRDefault="00BB6C14" w:rsidP="00526FC8">
      <w:pPr>
        <w:spacing w:after="0" w:line="240" w:lineRule="auto"/>
        <w:jc w:val="center"/>
        <w:rPr>
          <w:rFonts w:ascii="Times New Roman" w:eastAsia="Times New Roman" w:hAnsi="Times New Roman"/>
          <w:sz w:val="24"/>
          <w:szCs w:val="24"/>
          <w:lang w:val="ro-RO" w:eastAsia="ru-RU"/>
        </w:rPr>
      </w:pPr>
    </w:p>
    <w:p w:rsidR="00BB6C14" w:rsidRPr="00526FC8" w:rsidRDefault="00BB6C14" w:rsidP="00526FC8">
      <w:pPr>
        <w:spacing w:after="0" w:line="240" w:lineRule="auto"/>
        <w:jc w:val="center"/>
        <w:rPr>
          <w:rFonts w:ascii="Times New Roman" w:eastAsia="Times New Roman" w:hAnsi="Times New Roman"/>
          <w:sz w:val="24"/>
          <w:szCs w:val="24"/>
          <w:lang w:val="ro-RO" w:eastAsia="ru-RU"/>
        </w:rPr>
      </w:pPr>
    </w:p>
    <w:p w:rsidR="008C23BA" w:rsidRPr="00526FC8" w:rsidRDefault="008C23BA" w:rsidP="00526FC8">
      <w:pPr>
        <w:tabs>
          <w:tab w:val="left" w:pos="284"/>
        </w:tabs>
        <w:spacing w:after="0" w:line="240" w:lineRule="auto"/>
        <w:jc w:val="center"/>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PROTOCOL DE COLABORARE</w:t>
      </w:r>
    </w:p>
    <w:p w:rsidR="008C23BA" w:rsidRPr="00526FC8" w:rsidRDefault="008C23BA" w:rsidP="00526FC8">
      <w:pPr>
        <w:tabs>
          <w:tab w:val="left" w:pos="284"/>
        </w:tabs>
        <w:spacing w:after="0" w:line="240" w:lineRule="auto"/>
        <w:jc w:val="center"/>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între Direcția Generală de Asistență Socială și Protecția Copilului Sector 1</w:t>
      </w:r>
    </w:p>
    <w:p w:rsidR="008C23BA" w:rsidRPr="00526FC8" w:rsidRDefault="008C23BA" w:rsidP="00526FC8">
      <w:pPr>
        <w:tabs>
          <w:tab w:val="left" w:pos="284"/>
        </w:tabs>
        <w:spacing w:after="0" w:line="240" w:lineRule="auto"/>
        <w:jc w:val="center"/>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 xml:space="preserve"> din România</w:t>
      </w:r>
    </w:p>
    <w:p w:rsidR="008C23BA" w:rsidRPr="00526FC8" w:rsidRDefault="008C23BA" w:rsidP="00526FC8">
      <w:pPr>
        <w:tabs>
          <w:tab w:val="left" w:pos="284"/>
        </w:tabs>
        <w:spacing w:after="0" w:line="240" w:lineRule="auto"/>
        <w:jc w:val="center"/>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 xml:space="preserve"> și Consiliul Național pentru Determinarea Dizabilității și Capacității de Muncă</w:t>
      </w:r>
    </w:p>
    <w:p w:rsidR="008C23BA" w:rsidRPr="00526FC8" w:rsidRDefault="008C23BA" w:rsidP="00526FC8">
      <w:pPr>
        <w:tabs>
          <w:tab w:val="left" w:pos="284"/>
        </w:tabs>
        <w:spacing w:after="0" w:line="240" w:lineRule="auto"/>
        <w:jc w:val="center"/>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 xml:space="preserve"> din Republica Moldova</w:t>
      </w:r>
    </w:p>
    <w:p w:rsidR="008C23BA" w:rsidRPr="00526FC8" w:rsidRDefault="008C23BA" w:rsidP="00526FC8">
      <w:pPr>
        <w:tabs>
          <w:tab w:val="left" w:pos="284"/>
        </w:tabs>
        <w:spacing w:after="0" w:line="240" w:lineRule="auto"/>
        <w:jc w:val="center"/>
        <w:rPr>
          <w:rFonts w:ascii="Times New Roman" w:eastAsia="Times New Roman" w:hAnsi="Times New Roman"/>
          <w:b/>
          <w:sz w:val="24"/>
          <w:szCs w:val="24"/>
          <w:lang w:val="ro-RO" w:eastAsia="ru-RU"/>
        </w:rPr>
      </w:pPr>
    </w:p>
    <w:p w:rsidR="008C23BA" w:rsidRPr="00526FC8" w:rsidRDefault="008C23BA" w:rsidP="00526FC8">
      <w:pPr>
        <w:tabs>
          <w:tab w:val="left" w:pos="284"/>
        </w:tabs>
        <w:spacing w:after="0" w:line="240" w:lineRule="auto"/>
        <w:ind w:firstLine="567"/>
        <w:jc w:val="both"/>
        <w:rPr>
          <w:rFonts w:ascii="Times New Roman" w:eastAsia="Times New Roman" w:hAnsi="Times New Roman"/>
          <w:sz w:val="24"/>
          <w:szCs w:val="24"/>
          <w:lang w:val="ro-RO" w:eastAsia="ru-RU"/>
        </w:rPr>
      </w:pPr>
      <w:r w:rsidRPr="00526FC8">
        <w:rPr>
          <w:rFonts w:ascii="Times New Roman" w:eastAsia="Times New Roman" w:hAnsi="Times New Roman"/>
          <w:b/>
          <w:sz w:val="24"/>
          <w:szCs w:val="24"/>
          <w:lang w:val="ro-RO" w:eastAsia="ru-RU"/>
        </w:rPr>
        <w:t>Direcția Generală de Asistență Socială și Protecția Copilului Sector 1 din România,</w:t>
      </w:r>
      <w:r w:rsidRPr="00526FC8">
        <w:rPr>
          <w:rFonts w:ascii="Times New Roman" w:hAnsi="Times New Roman"/>
          <w:sz w:val="24"/>
          <w:szCs w:val="24"/>
          <w:lang w:val="ro-RO"/>
        </w:rPr>
        <w:t xml:space="preserve"> </w:t>
      </w:r>
      <w:r w:rsidRPr="00526FC8">
        <w:rPr>
          <w:rFonts w:ascii="Times New Roman" w:eastAsia="Times New Roman" w:hAnsi="Times New Roman"/>
          <w:sz w:val="24"/>
          <w:szCs w:val="24"/>
          <w:lang w:val="ro-RO" w:eastAsia="ru-RU"/>
        </w:rPr>
        <w:t>reprezentată de DĂNUȚ IOAN FLEACĂ,</w:t>
      </w:r>
      <w:r w:rsidRPr="00526FC8">
        <w:rPr>
          <w:rFonts w:ascii="Times New Roman" w:hAnsi="Times New Roman"/>
          <w:color w:val="191919"/>
          <w:sz w:val="24"/>
          <w:szCs w:val="24"/>
          <w:shd w:val="clear" w:color="auto" w:fill="FFFFFF"/>
          <w:lang w:val="ro-RO"/>
        </w:rPr>
        <w:t xml:space="preserve"> </w:t>
      </w:r>
      <w:r w:rsidRPr="00526FC8">
        <w:rPr>
          <w:rFonts w:ascii="Times New Roman" w:eastAsia="Times New Roman" w:hAnsi="Times New Roman"/>
          <w:sz w:val="24"/>
          <w:szCs w:val="24"/>
          <w:lang w:val="ro-RO" w:eastAsia="ru-RU"/>
        </w:rPr>
        <w:t>Director General, care exercită atribuţiile ce îi revin în baza Hotărârii Consiliului Local al Sectorului 1 al Municipiului Bucureşti.</w:t>
      </w:r>
    </w:p>
    <w:p w:rsidR="008C23BA" w:rsidRPr="00526FC8" w:rsidRDefault="008C23BA" w:rsidP="00526FC8">
      <w:pPr>
        <w:tabs>
          <w:tab w:val="left" w:pos="284"/>
        </w:tabs>
        <w:spacing w:after="0" w:line="240" w:lineRule="auto"/>
        <w:ind w:firstLine="567"/>
        <w:jc w:val="both"/>
        <w:rPr>
          <w:rFonts w:ascii="Times New Roman" w:eastAsia="Times New Roman" w:hAnsi="Times New Roman"/>
          <w:sz w:val="24"/>
          <w:szCs w:val="24"/>
          <w:lang w:val="ro-RO" w:eastAsia="ru-RU"/>
        </w:rPr>
      </w:pPr>
    </w:p>
    <w:p w:rsidR="008C23BA" w:rsidRPr="00526FC8" w:rsidRDefault="008C23BA" w:rsidP="00526FC8">
      <w:pPr>
        <w:tabs>
          <w:tab w:val="left" w:pos="284"/>
        </w:tabs>
        <w:spacing w:after="0" w:line="240" w:lineRule="auto"/>
        <w:ind w:firstLine="567"/>
        <w:jc w:val="both"/>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u-RU"/>
        </w:rPr>
        <w:t xml:space="preserve"> și</w:t>
      </w:r>
    </w:p>
    <w:p w:rsidR="008C23BA" w:rsidRPr="00526FC8" w:rsidRDefault="008C23BA" w:rsidP="00526FC8">
      <w:pPr>
        <w:tabs>
          <w:tab w:val="left" w:pos="284"/>
        </w:tabs>
        <w:spacing w:after="0" w:line="240" w:lineRule="auto"/>
        <w:ind w:firstLine="567"/>
        <w:jc w:val="both"/>
        <w:rPr>
          <w:rFonts w:ascii="Times New Roman" w:eastAsia="Times New Roman" w:hAnsi="Times New Roman"/>
          <w:sz w:val="24"/>
          <w:szCs w:val="24"/>
          <w:lang w:val="ro-RO" w:eastAsia="ru-RU"/>
        </w:rPr>
      </w:pPr>
    </w:p>
    <w:p w:rsidR="008C23BA" w:rsidRPr="00526FC8" w:rsidRDefault="008C23BA" w:rsidP="00526FC8">
      <w:pPr>
        <w:tabs>
          <w:tab w:val="left" w:pos="284"/>
        </w:tabs>
        <w:spacing w:after="0" w:line="240" w:lineRule="auto"/>
        <w:ind w:firstLine="567"/>
        <w:jc w:val="both"/>
        <w:rPr>
          <w:rFonts w:ascii="Times New Roman" w:eastAsia="Times New Roman" w:hAnsi="Times New Roman"/>
          <w:sz w:val="24"/>
          <w:szCs w:val="24"/>
          <w:lang w:val="ro-RO" w:eastAsia="ru-RU"/>
        </w:rPr>
      </w:pPr>
      <w:r w:rsidRPr="00526FC8">
        <w:rPr>
          <w:rFonts w:ascii="Times New Roman" w:eastAsia="Times New Roman" w:hAnsi="Times New Roman"/>
          <w:b/>
          <w:sz w:val="24"/>
          <w:szCs w:val="24"/>
          <w:lang w:val="ro-RO" w:eastAsia="ru-RU"/>
        </w:rPr>
        <w:t>Consiliul Naţional pentru Determinarea Dizabilităţii şi Capacităţii de Muncă</w:t>
      </w:r>
      <w:r w:rsidRPr="00526FC8">
        <w:rPr>
          <w:rFonts w:ascii="Times New Roman" w:eastAsia="Times New Roman" w:hAnsi="Times New Roman"/>
          <w:sz w:val="24"/>
          <w:szCs w:val="24"/>
          <w:lang w:val="ro-RO" w:eastAsia="ru-RU"/>
        </w:rPr>
        <w:t xml:space="preserve"> </w:t>
      </w:r>
      <w:r w:rsidRPr="00526FC8">
        <w:rPr>
          <w:rFonts w:ascii="Times New Roman" w:eastAsia="Times New Roman" w:hAnsi="Times New Roman"/>
          <w:b/>
          <w:sz w:val="24"/>
          <w:szCs w:val="24"/>
          <w:lang w:val="ro-RO" w:eastAsia="ru-RU"/>
        </w:rPr>
        <w:t>din</w:t>
      </w:r>
      <w:r w:rsidRPr="00526FC8">
        <w:rPr>
          <w:rFonts w:ascii="Times New Roman" w:hAnsi="Times New Roman"/>
          <w:b/>
          <w:sz w:val="24"/>
          <w:szCs w:val="24"/>
          <w:lang w:val="ro-RO"/>
        </w:rPr>
        <w:t xml:space="preserve"> </w:t>
      </w:r>
      <w:r w:rsidRPr="00526FC8">
        <w:rPr>
          <w:rFonts w:ascii="Times New Roman" w:eastAsia="Times New Roman" w:hAnsi="Times New Roman"/>
          <w:b/>
          <w:sz w:val="24"/>
          <w:szCs w:val="24"/>
          <w:lang w:val="ro-RO" w:eastAsia="ru-RU"/>
        </w:rPr>
        <w:t>Republica Moldova</w:t>
      </w:r>
      <w:r w:rsidRPr="00526FC8">
        <w:rPr>
          <w:rFonts w:ascii="Times New Roman" w:eastAsia="Times New Roman" w:hAnsi="Times New Roman"/>
          <w:sz w:val="24"/>
          <w:szCs w:val="24"/>
          <w:lang w:val="ro-RO" w:eastAsia="ru-RU"/>
        </w:rPr>
        <w:t xml:space="preserve">, reprezentată de LUDMILA SOCHIRCĂ, Director General, care acţionează în baza Hotărîrii Guvernului nr. 65 din 23 ianuarie 2013. </w:t>
      </w:r>
    </w:p>
    <w:p w:rsidR="008C23BA" w:rsidRPr="00526FC8" w:rsidRDefault="008C23BA" w:rsidP="00526FC8">
      <w:pPr>
        <w:tabs>
          <w:tab w:val="left" w:pos="284"/>
        </w:tabs>
        <w:spacing w:after="0" w:line="240" w:lineRule="auto"/>
        <w:jc w:val="both"/>
        <w:rPr>
          <w:rFonts w:ascii="Times New Roman" w:eastAsia="Times New Roman" w:hAnsi="Times New Roman"/>
          <w:sz w:val="24"/>
          <w:szCs w:val="24"/>
          <w:lang w:val="ro-RO" w:eastAsia="ru-RU"/>
        </w:rPr>
      </w:pPr>
    </w:p>
    <w:p w:rsidR="008C23BA" w:rsidRPr="00526FC8" w:rsidRDefault="008C23BA" w:rsidP="00526FC8">
      <w:pPr>
        <w:tabs>
          <w:tab w:val="left" w:pos="284"/>
        </w:tabs>
        <w:autoSpaceDE w:val="0"/>
        <w:autoSpaceDN w:val="0"/>
        <w:adjustRightInd w:val="0"/>
        <w:spacing w:after="0" w:line="240" w:lineRule="auto"/>
        <w:ind w:firstLine="567"/>
        <w:rPr>
          <w:rFonts w:ascii="Times New Roman" w:eastAsia="Times New Roman" w:hAnsi="Times New Roman"/>
          <w:b/>
          <w:bCs/>
          <w:i/>
          <w:iCs/>
          <w:sz w:val="24"/>
          <w:szCs w:val="24"/>
          <w:lang w:val="ro-RO" w:eastAsia="ro-RO"/>
        </w:rPr>
      </w:pPr>
      <w:r w:rsidRPr="00526FC8">
        <w:rPr>
          <w:rFonts w:ascii="Times New Roman" w:eastAsia="Times New Roman" w:hAnsi="Times New Roman"/>
          <w:b/>
          <w:bCs/>
          <w:i/>
          <w:iCs/>
          <w:sz w:val="24"/>
          <w:szCs w:val="24"/>
          <w:lang w:val="ro-RO" w:eastAsia="ro-RO"/>
        </w:rPr>
        <w:t>denumite în continuare Părți,</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i/>
          <w:iCs/>
          <w:sz w:val="24"/>
          <w:szCs w:val="24"/>
          <w:lang w:val="ro-RO" w:eastAsia="ru-RU"/>
        </w:rPr>
      </w:pPr>
      <w:r w:rsidRPr="00526FC8">
        <w:rPr>
          <w:rFonts w:ascii="Times New Roman" w:eastAsia="Times New Roman" w:hAnsi="Times New Roman"/>
          <w:i/>
          <w:iCs/>
          <w:sz w:val="24"/>
          <w:szCs w:val="24"/>
          <w:lang w:val="ro-RO" w:eastAsia="ro-RO"/>
        </w:rPr>
        <w:t>conştiente de interesul comun pentru extinderea şi dezvoltarea relaţiilor de cooperare între cele două instituții,</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i/>
          <w:iCs/>
          <w:sz w:val="24"/>
          <w:szCs w:val="24"/>
          <w:lang w:val="ro-RO" w:eastAsia="ru-RU"/>
        </w:rPr>
      </w:pPr>
      <w:r w:rsidRPr="00526FC8">
        <w:rPr>
          <w:rFonts w:ascii="Times New Roman" w:eastAsia="Times New Roman" w:hAnsi="Times New Roman"/>
          <w:i/>
          <w:iCs/>
          <w:sz w:val="24"/>
          <w:szCs w:val="24"/>
          <w:lang w:val="ro-RO" w:eastAsia="ro-RO"/>
        </w:rPr>
        <w:t>exprimând dezideratul colaborării în domeniile de activitate pentru care sunt competente cele două instituţii,</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i/>
          <w:iCs/>
          <w:sz w:val="24"/>
          <w:szCs w:val="24"/>
          <w:lang w:val="ro-RO" w:eastAsia="ro-RO"/>
        </w:rPr>
      </w:pPr>
      <w:r w:rsidRPr="00526FC8">
        <w:rPr>
          <w:rFonts w:ascii="Times New Roman" w:eastAsia="Times New Roman" w:hAnsi="Times New Roman"/>
          <w:i/>
          <w:iCs/>
          <w:sz w:val="24"/>
          <w:szCs w:val="24"/>
          <w:lang w:val="ro-RO" w:eastAsia="ro-RO"/>
        </w:rPr>
        <w:t>în dorinţa de a utiliza avantajul ce decurge din relaţia de vecinătate ale instituțiilor pentru determinarea dizabilității și capacității de muncă  aflate la graniţa între cele două ţări,</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i/>
          <w:iCs/>
          <w:sz w:val="24"/>
          <w:szCs w:val="24"/>
          <w:lang w:val="ro-RO" w:eastAsia="ro-RO"/>
        </w:rPr>
      </w:pPr>
      <w:r w:rsidRPr="00526FC8">
        <w:rPr>
          <w:rFonts w:ascii="Times New Roman" w:eastAsia="Times New Roman" w:hAnsi="Times New Roman"/>
          <w:i/>
          <w:iCs/>
          <w:sz w:val="24"/>
          <w:szCs w:val="24"/>
          <w:lang w:val="ro-RO" w:eastAsia="ro-RO"/>
        </w:rPr>
        <w:lastRenderedPageBreak/>
        <w:t>avînd ca bază Protocolul de cooperare</w:t>
      </w:r>
      <w:r w:rsidRPr="00526FC8">
        <w:rPr>
          <w:rFonts w:ascii="Times New Roman" w:hAnsi="Times New Roman"/>
          <w:sz w:val="24"/>
          <w:szCs w:val="24"/>
          <w:lang w:val="ro-RO"/>
        </w:rPr>
        <w:t xml:space="preserve"> </w:t>
      </w:r>
      <w:r w:rsidRPr="00526FC8">
        <w:rPr>
          <w:rFonts w:ascii="Times New Roman" w:eastAsia="Times New Roman" w:hAnsi="Times New Roman"/>
          <w:i/>
          <w:iCs/>
          <w:sz w:val="24"/>
          <w:szCs w:val="24"/>
          <w:lang w:val="ro-RO" w:eastAsia="ro-RO"/>
        </w:rPr>
        <w:t>între Ministerul Muncii, Familiei, Protecţiei Sociale şi Persoanelor Vârstnice din România și Ministerul Muncii, Protecţiei Sociale şi Familiei al Republicii Moldova din 03 martie 2012,</w:t>
      </w: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t>AU CONVENIT URMĂTOARELE:</w:t>
      </w:r>
    </w:p>
    <w:p w:rsidR="008C23BA" w:rsidRPr="00526FC8" w:rsidRDefault="008C23BA" w:rsidP="00526FC8">
      <w:pPr>
        <w:tabs>
          <w:tab w:val="left" w:pos="284"/>
        </w:tabs>
        <w:autoSpaceDE w:val="0"/>
        <w:autoSpaceDN w:val="0"/>
        <w:adjustRightInd w:val="0"/>
        <w:spacing w:after="0" w:line="240" w:lineRule="auto"/>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t>Articolul 1</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o-RO"/>
        </w:rPr>
        <w:t xml:space="preserve">Scopul prezentului </w:t>
      </w:r>
      <w:r w:rsidRPr="00526FC8">
        <w:rPr>
          <w:rFonts w:ascii="Times New Roman" w:eastAsia="Times New Roman" w:hAnsi="Times New Roman"/>
          <w:i/>
          <w:iCs/>
          <w:sz w:val="24"/>
          <w:szCs w:val="24"/>
          <w:lang w:val="ro-RO" w:eastAsia="ro-RO"/>
        </w:rPr>
        <w:t xml:space="preserve">Protocol de cooperare între Direcția Generală de Asistență Socială și Protecția Copilului Sector 1 din România și Consiliul Național pentru Determinarea Dizabilității și Capacității de Muncă din Republica Moldova, </w:t>
      </w:r>
      <w:r w:rsidRPr="00526FC8">
        <w:rPr>
          <w:rFonts w:ascii="Times New Roman" w:eastAsia="Times New Roman" w:hAnsi="Times New Roman"/>
          <w:sz w:val="24"/>
          <w:szCs w:val="24"/>
          <w:lang w:val="ro-RO" w:eastAsia="ro-RO"/>
        </w:rPr>
        <w:t xml:space="preserve">denumit în continuare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este acela de a stabili un cadru de cooperare în domeniile de competenţă ale celor două instituţii, atît la nivel central cît şi la nivel teritorial care să vizeze în special:</w:t>
      </w:r>
    </w:p>
    <w:p w:rsidR="008C23BA" w:rsidRPr="00526FC8" w:rsidRDefault="008C23BA" w:rsidP="00526FC8">
      <w:pPr>
        <w:widowControl w:val="0"/>
        <w:numPr>
          <w:ilvl w:val="0"/>
          <w:numId w:val="1"/>
        </w:numPr>
        <w:tabs>
          <w:tab w:val="left" w:pos="284"/>
          <w:tab w:val="left" w:pos="567"/>
        </w:tabs>
        <w:autoSpaceDE w:val="0"/>
        <w:autoSpaceDN w:val="0"/>
        <w:adjustRightInd w:val="0"/>
        <w:spacing w:after="0" w:line="240" w:lineRule="auto"/>
        <w:ind w:hanging="425"/>
        <w:rPr>
          <w:rFonts w:ascii="Times New Roman" w:eastAsia="Times New Roman" w:hAnsi="Times New Roman"/>
          <w:color w:val="FF0000"/>
          <w:sz w:val="24"/>
          <w:szCs w:val="24"/>
          <w:lang w:val="ro-RO" w:eastAsia="es-ES_tradnl"/>
        </w:rPr>
      </w:pPr>
      <w:r w:rsidRPr="00526FC8">
        <w:rPr>
          <w:rFonts w:ascii="Times New Roman" w:eastAsia="Times New Roman" w:hAnsi="Times New Roman"/>
          <w:sz w:val="24"/>
          <w:szCs w:val="24"/>
          <w:lang w:val="ro-RO" w:eastAsia="ro-RO"/>
        </w:rPr>
        <w:t>Schimbul de informaţii şi de bune practici privind aplicarea legislaţiei din domeniul determinării dizabilității</w:t>
      </w:r>
      <w:r w:rsidRPr="00526FC8">
        <w:rPr>
          <w:rFonts w:ascii="Times New Roman" w:eastAsia="Times New Roman" w:hAnsi="Times New Roman"/>
          <w:sz w:val="24"/>
          <w:szCs w:val="24"/>
          <w:lang w:val="en-US" w:eastAsia="ro-RO"/>
        </w:rPr>
        <w:t>;</w:t>
      </w:r>
    </w:p>
    <w:p w:rsidR="008C23BA" w:rsidRPr="00526FC8" w:rsidRDefault="008C23BA" w:rsidP="00526FC8">
      <w:pPr>
        <w:widowControl w:val="0"/>
        <w:numPr>
          <w:ilvl w:val="0"/>
          <w:numId w:val="1"/>
        </w:numPr>
        <w:tabs>
          <w:tab w:val="left" w:pos="284"/>
          <w:tab w:val="left" w:pos="567"/>
        </w:tabs>
        <w:autoSpaceDE w:val="0"/>
        <w:autoSpaceDN w:val="0"/>
        <w:adjustRightInd w:val="0"/>
        <w:spacing w:after="0" w:line="240" w:lineRule="auto"/>
        <w:ind w:hanging="425"/>
        <w:jc w:val="both"/>
        <w:rPr>
          <w:rFonts w:ascii="Times New Roman" w:eastAsia="Times New Roman" w:hAnsi="Times New Roman"/>
          <w:spacing w:val="10"/>
          <w:sz w:val="24"/>
          <w:szCs w:val="24"/>
          <w:lang w:val="ro-RO" w:eastAsia="ru-RU"/>
        </w:rPr>
      </w:pPr>
      <w:r w:rsidRPr="00526FC8">
        <w:rPr>
          <w:rFonts w:ascii="Times New Roman" w:eastAsia="Times New Roman" w:hAnsi="Times New Roman"/>
          <w:sz w:val="24"/>
          <w:szCs w:val="24"/>
          <w:lang w:val="ro-RO" w:eastAsia="ro-RO"/>
        </w:rPr>
        <w:t>Schimbul de experienţă şi de bune practici cu privire la controlul și corectitudinea aplicării criteriilor de determinare a dizabilității  la persoanele adulte și copii.</w:t>
      </w:r>
    </w:p>
    <w:p w:rsidR="008C23BA" w:rsidRPr="00526FC8" w:rsidRDefault="008C23BA" w:rsidP="00526FC8">
      <w:pPr>
        <w:tabs>
          <w:tab w:val="left" w:pos="284"/>
        </w:tabs>
        <w:spacing w:after="0" w:line="240" w:lineRule="auto"/>
        <w:rPr>
          <w:rFonts w:ascii="Times New Roman" w:eastAsia="Times New Roman" w:hAnsi="Times New Roman"/>
          <w:spacing w:val="10"/>
          <w:sz w:val="24"/>
          <w:szCs w:val="24"/>
          <w:lang w:val="ro-RO" w:eastAsia="es-ES_tradnl"/>
        </w:rPr>
        <w:sectPr w:rsidR="008C23BA" w:rsidRPr="00526FC8" w:rsidSect="00526FC8">
          <w:footerReference w:type="default" r:id="rId8"/>
          <w:pgSz w:w="11907" w:h="16839" w:code="9"/>
          <w:pgMar w:top="1418" w:right="1418" w:bottom="1418" w:left="1418" w:header="720" w:footer="720" w:gutter="0"/>
          <w:cols w:space="720"/>
        </w:sectPr>
      </w:pPr>
    </w:p>
    <w:p w:rsidR="008C23BA" w:rsidRPr="00526FC8" w:rsidRDefault="008C23BA" w:rsidP="00526FC8">
      <w:pPr>
        <w:tabs>
          <w:tab w:val="left" w:pos="284"/>
          <w:tab w:val="left" w:pos="8364"/>
        </w:tabs>
        <w:autoSpaceDE w:val="0"/>
        <w:autoSpaceDN w:val="0"/>
        <w:adjustRightInd w:val="0"/>
        <w:spacing w:after="0" w:line="240" w:lineRule="auto"/>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lastRenderedPageBreak/>
        <w:t>Articolul 2</w:t>
      </w:r>
    </w:p>
    <w:p w:rsidR="008C23BA" w:rsidRPr="00526FC8" w:rsidRDefault="008C23BA" w:rsidP="00526FC8">
      <w:pPr>
        <w:tabs>
          <w:tab w:val="left" w:pos="284"/>
          <w:tab w:val="left" w:pos="8364"/>
        </w:tabs>
        <w:autoSpaceDE w:val="0"/>
        <w:autoSpaceDN w:val="0"/>
        <w:adjustRightInd w:val="0"/>
        <w:spacing w:after="0" w:line="240" w:lineRule="auto"/>
        <w:ind w:firstLine="567"/>
        <w:jc w:val="both"/>
        <w:rPr>
          <w:rFonts w:ascii="Times New Roman" w:eastAsia="Times New Roman" w:hAnsi="Times New Roman"/>
          <w:bCs/>
          <w:sz w:val="24"/>
          <w:szCs w:val="24"/>
          <w:lang w:val="ro-RO" w:eastAsia="ro-RO"/>
        </w:rPr>
      </w:pPr>
      <w:r w:rsidRPr="00526FC8">
        <w:rPr>
          <w:rFonts w:ascii="Times New Roman" w:eastAsia="Times New Roman" w:hAnsi="Times New Roman"/>
          <w:bCs/>
          <w:sz w:val="24"/>
          <w:szCs w:val="24"/>
          <w:lang w:val="ro-RO" w:eastAsia="ro-RO"/>
        </w:rPr>
        <w:t xml:space="preserve">Părțile semnatare au convenit asupra următoarelor forme de cooperare, atît la nivel central cît și la nivel teritorial, în cadrul prezentului </w:t>
      </w:r>
      <w:r w:rsidRPr="00526FC8">
        <w:rPr>
          <w:rFonts w:ascii="Times New Roman" w:eastAsia="Times New Roman" w:hAnsi="Times New Roman"/>
          <w:bCs/>
          <w:i/>
          <w:sz w:val="24"/>
          <w:szCs w:val="24"/>
          <w:lang w:val="ro-RO" w:eastAsia="ro-RO"/>
        </w:rPr>
        <w:t>Protocol</w:t>
      </w:r>
      <w:r w:rsidRPr="00526FC8">
        <w:rPr>
          <w:rFonts w:ascii="Times New Roman" w:eastAsia="Times New Roman" w:hAnsi="Times New Roman"/>
          <w:bCs/>
          <w:sz w:val="24"/>
          <w:szCs w:val="24"/>
          <w:lang w:val="ro-RO" w:eastAsia="ro-RO"/>
        </w:rPr>
        <w:t>:</w:t>
      </w:r>
    </w:p>
    <w:p w:rsidR="008C23BA" w:rsidRPr="00526FC8" w:rsidRDefault="008C23BA" w:rsidP="00526FC8">
      <w:pPr>
        <w:tabs>
          <w:tab w:val="left" w:pos="284"/>
          <w:tab w:val="left" w:pos="8364"/>
        </w:tabs>
        <w:autoSpaceDE w:val="0"/>
        <w:autoSpaceDN w:val="0"/>
        <w:adjustRightInd w:val="0"/>
        <w:spacing w:after="0" w:line="240" w:lineRule="auto"/>
        <w:ind w:firstLine="567"/>
        <w:jc w:val="both"/>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t>În domeniul determinării dizabilității :</w:t>
      </w:r>
    </w:p>
    <w:p w:rsidR="008C23BA" w:rsidRPr="00526FC8" w:rsidRDefault="008C23BA" w:rsidP="00526FC8">
      <w:pPr>
        <w:pStyle w:val="ListParagraph"/>
        <w:numPr>
          <w:ilvl w:val="0"/>
          <w:numId w:val="4"/>
        </w:numPr>
        <w:tabs>
          <w:tab w:val="left" w:pos="284"/>
          <w:tab w:val="left" w:pos="567"/>
          <w:tab w:val="left" w:pos="851"/>
          <w:tab w:val="left" w:pos="8364"/>
        </w:tabs>
        <w:autoSpaceDE w:val="0"/>
        <w:autoSpaceDN w:val="0"/>
        <w:adjustRightInd w:val="0"/>
        <w:spacing w:after="0" w:line="240" w:lineRule="auto"/>
        <w:ind w:left="0" w:hanging="283"/>
        <w:jc w:val="both"/>
        <w:rPr>
          <w:rFonts w:ascii="Times New Roman" w:eastAsia="Times New Roman" w:hAnsi="Times New Roman"/>
          <w:bCs/>
          <w:i/>
          <w:sz w:val="24"/>
          <w:szCs w:val="24"/>
          <w:lang w:val="ro-RO" w:eastAsia="ro-RO"/>
        </w:rPr>
      </w:pPr>
      <w:r w:rsidRPr="00526FC8">
        <w:rPr>
          <w:rFonts w:ascii="Times New Roman" w:eastAsia="Times New Roman" w:hAnsi="Times New Roman"/>
          <w:bCs/>
          <w:i/>
          <w:sz w:val="24"/>
          <w:szCs w:val="24"/>
          <w:lang w:val="ro-RO" w:eastAsia="ro-RO"/>
        </w:rPr>
        <w:t xml:space="preserve">Părțile </w:t>
      </w:r>
      <w:r w:rsidRPr="00526FC8">
        <w:rPr>
          <w:rFonts w:ascii="Times New Roman" w:eastAsia="Times New Roman" w:hAnsi="Times New Roman"/>
          <w:bCs/>
          <w:sz w:val="24"/>
          <w:szCs w:val="24"/>
          <w:lang w:val="ro-RO" w:eastAsia="ro-RO"/>
        </w:rPr>
        <w:t>vor face schimb de informații referitoare la prevederile reglementărilor legale ale celuilalt stat în domeniul determinării dizabilității precum și la modul de aplicare al acestor prevederi.</w:t>
      </w:r>
    </w:p>
    <w:p w:rsidR="008C23BA" w:rsidRPr="00526FC8" w:rsidRDefault="008C23BA" w:rsidP="00526FC8">
      <w:pPr>
        <w:pStyle w:val="ListParagraph"/>
        <w:numPr>
          <w:ilvl w:val="0"/>
          <w:numId w:val="4"/>
        </w:numPr>
        <w:tabs>
          <w:tab w:val="left" w:pos="284"/>
          <w:tab w:val="left" w:pos="567"/>
          <w:tab w:val="left" w:pos="8364"/>
        </w:tabs>
        <w:autoSpaceDE w:val="0"/>
        <w:autoSpaceDN w:val="0"/>
        <w:adjustRightInd w:val="0"/>
        <w:spacing w:after="0" w:line="240" w:lineRule="auto"/>
        <w:ind w:left="0" w:hanging="283"/>
        <w:jc w:val="both"/>
        <w:rPr>
          <w:rFonts w:ascii="Times New Roman" w:eastAsia="Times New Roman" w:hAnsi="Times New Roman"/>
          <w:bCs/>
          <w:i/>
          <w:sz w:val="24"/>
          <w:szCs w:val="24"/>
          <w:lang w:val="ro-RO" w:eastAsia="ro-RO"/>
        </w:rPr>
      </w:pPr>
      <w:r w:rsidRPr="00526FC8">
        <w:rPr>
          <w:rFonts w:ascii="Times New Roman" w:eastAsia="Times New Roman" w:hAnsi="Times New Roman"/>
          <w:bCs/>
          <w:i/>
          <w:sz w:val="24"/>
          <w:szCs w:val="24"/>
          <w:lang w:val="ro-RO" w:eastAsia="ro-RO"/>
        </w:rPr>
        <w:t xml:space="preserve">Părțile </w:t>
      </w:r>
      <w:r w:rsidRPr="00526FC8">
        <w:rPr>
          <w:rFonts w:ascii="Times New Roman" w:eastAsia="Times New Roman" w:hAnsi="Times New Roman"/>
          <w:bCs/>
          <w:sz w:val="24"/>
          <w:szCs w:val="24"/>
          <w:lang w:val="ro-RO" w:eastAsia="ro-RO"/>
        </w:rPr>
        <w:t xml:space="preserve">vor face schimb de </w:t>
      </w:r>
      <w:r w:rsidRPr="00526FC8">
        <w:rPr>
          <w:rFonts w:ascii="Times New Roman" w:eastAsia="Times New Roman" w:hAnsi="Times New Roman"/>
          <w:sz w:val="24"/>
          <w:szCs w:val="24"/>
          <w:lang w:val="ro-RO" w:eastAsia="ro-RO"/>
        </w:rPr>
        <w:t>specilişti pentru vizite cu scop de schimb de experiență și instruiri a personalului</w:t>
      </w:r>
      <w:r w:rsidRPr="00526FC8">
        <w:rPr>
          <w:rFonts w:ascii="Times New Roman" w:eastAsia="Times New Roman" w:hAnsi="Times New Roman"/>
          <w:bCs/>
          <w:sz w:val="24"/>
          <w:szCs w:val="24"/>
          <w:lang w:val="ro-RO" w:eastAsia="ro-RO"/>
        </w:rPr>
        <w:t xml:space="preserve"> în domeniul determinării dizabilității și reabilitării medico-socio-profesionale a persoanei cu dizabilități.</w:t>
      </w:r>
    </w:p>
    <w:p w:rsidR="008C23BA" w:rsidRPr="00526FC8" w:rsidRDefault="008C23BA" w:rsidP="00526FC8">
      <w:pPr>
        <w:pStyle w:val="ListParagraph"/>
        <w:numPr>
          <w:ilvl w:val="0"/>
          <w:numId w:val="4"/>
        </w:numPr>
        <w:tabs>
          <w:tab w:val="left" w:pos="284"/>
          <w:tab w:val="left" w:pos="567"/>
          <w:tab w:val="left" w:pos="851"/>
          <w:tab w:val="left" w:pos="8364"/>
        </w:tabs>
        <w:autoSpaceDE w:val="0"/>
        <w:autoSpaceDN w:val="0"/>
        <w:adjustRightInd w:val="0"/>
        <w:spacing w:after="0" w:line="240" w:lineRule="auto"/>
        <w:ind w:left="0" w:hanging="283"/>
        <w:jc w:val="both"/>
        <w:rPr>
          <w:rFonts w:ascii="Times New Roman" w:eastAsia="Times New Roman" w:hAnsi="Times New Roman"/>
          <w:bCs/>
          <w:i/>
          <w:sz w:val="24"/>
          <w:szCs w:val="24"/>
          <w:lang w:val="ro-RO" w:eastAsia="ro-RO"/>
        </w:rPr>
      </w:pPr>
      <w:r w:rsidRPr="00526FC8">
        <w:rPr>
          <w:rFonts w:ascii="Times New Roman" w:eastAsia="Times New Roman" w:hAnsi="Times New Roman"/>
          <w:bCs/>
          <w:i/>
          <w:sz w:val="24"/>
          <w:szCs w:val="24"/>
          <w:lang w:val="ro-RO" w:eastAsia="ro-RO"/>
        </w:rPr>
        <w:t xml:space="preserve">Părțile </w:t>
      </w:r>
      <w:r w:rsidRPr="00526FC8">
        <w:rPr>
          <w:rFonts w:ascii="Times New Roman" w:eastAsia="Times New Roman" w:hAnsi="Times New Roman"/>
          <w:bCs/>
          <w:sz w:val="24"/>
          <w:szCs w:val="24"/>
          <w:lang w:val="ro-RO" w:eastAsia="ro-RO"/>
        </w:rPr>
        <w:t>vor face schimb de</w:t>
      </w:r>
      <w:r w:rsidRPr="00526FC8">
        <w:rPr>
          <w:rFonts w:ascii="Times New Roman" w:eastAsia="Times New Roman" w:hAnsi="Times New Roman"/>
          <w:sz w:val="24"/>
          <w:szCs w:val="24"/>
          <w:lang w:val="ro-RO" w:eastAsia="ro-RO"/>
        </w:rPr>
        <w:t xml:space="preserve"> regulamente de uz intern privind</w:t>
      </w:r>
      <w:r w:rsidRPr="00526FC8">
        <w:rPr>
          <w:rFonts w:ascii="Times New Roman" w:eastAsia="Times New Roman" w:hAnsi="Times New Roman"/>
          <w:bCs/>
          <w:sz w:val="24"/>
          <w:szCs w:val="24"/>
          <w:lang w:val="ro-RO" w:eastAsia="ro-RO"/>
        </w:rPr>
        <w:t xml:space="preserve"> domeniul determinării dizabilității  și modul de aplicare al acestora.</w:t>
      </w:r>
    </w:p>
    <w:p w:rsidR="008C23BA" w:rsidRPr="00526FC8" w:rsidRDefault="008C23BA" w:rsidP="00526FC8">
      <w:pPr>
        <w:pStyle w:val="ListParagraph"/>
        <w:numPr>
          <w:ilvl w:val="0"/>
          <w:numId w:val="4"/>
        </w:numPr>
        <w:tabs>
          <w:tab w:val="left" w:pos="284"/>
          <w:tab w:val="left" w:pos="567"/>
          <w:tab w:val="left" w:pos="851"/>
          <w:tab w:val="left" w:pos="8364"/>
        </w:tabs>
        <w:autoSpaceDE w:val="0"/>
        <w:autoSpaceDN w:val="0"/>
        <w:adjustRightInd w:val="0"/>
        <w:spacing w:after="0" w:line="240" w:lineRule="auto"/>
        <w:ind w:left="0" w:hanging="283"/>
        <w:jc w:val="both"/>
        <w:rPr>
          <w:rFonts w:ascii="Times New Roman" w:eastAsia="Times New Roman" w:hAnsi="Times New Roman"/>
          <w:bCs/>
          <w:i/>
          <w:sz w:val="24"/>
          <w:szCs w:val="24"/>
          <w:lang w:val="ro-RO" w:eastAsia="ro-RO"/>
        </w:rPr>
      </w:pPr>
      <w:r w:rsidRPr="00526FC8">
        <w:rPr>
          <w:rFonts w:ascii="Times New Roman" w:eastAsia="Times New Roman" w:hAnsi="Times New Roman"/>
          <w:i/>
          <w:iCs/>
          <w:sz w:val="24"/>
          <w:szCs w:val="24"/>
          <w:lang w:val="ro-RO" w:eastAsia="ro-RO"/>
        </w:rPr>
        <w:t xml:space="preserve">Părţile </w:t>
      </w:r>
      <w:r w:rsidRPr="00526FC8">
        <w:rPr>
          <w:rFonts w:ascii="Times New Roman" w:eastAsia="Times New Roman" w:hAnsi="Times New Roman"/>
          <w:sz w:val="24"/>
          <w:szCs w:val="24"/>
          <w:lang w:val="ro-RO" w:eastAsia="ro-RO"/>
        </w:rPr>
        <w:t>vor putea colabora pentru inițierea unor proiecte comune.</w:t>
      </w:r>
    </w:p>
    <w:p w:rsidR="008C23BA" w:rsidRPr="00526FC8" w:rsidRDefault="008C23BA" w:rsidP="00526FC8">
      <w:pPr>
        <w:pStyle w:val="ListParagraph"/>
        <w:numPr>
          <w:ilvl w:val="0"/>
          <w:numId w:val="4"/>
        </w:numPr>
        <w:tabs>
          <w:tab w:val="left" w:pos="284"/>
          <w:tab w:val="left" w:pos="567"/>
          <w:tab w:val="left" w:pos="851"/>
          <w:tab w:val="left" w:pos="8364"/>
        </w:tabs>
        <w:autoSpaceDE w:val="0"/>
        <w:autoSpaceDN w:val="0"/>
        <w:adjustRightInd w:val="0"/>
        <w:spacing w:after="0" w:line="240" w:lineRule="auto"/>
        <w:ind w:left="0" w:hanging="283"/>
        <w:jc w:val="both"/>
        <w:rPr>
          <w:rFonts w:ascii="Times New Roman" w:eastAsia="Times New Roman" w:hAnsi="Times New Roman"/>
          <w:bCs/>
          <w:i/>
          <w:sz w:val="24"/>
          <w:szCs w:val="24"/>
          <w:lang w:val="ro-RO" w:eastAsia="ro-RO"/>
        </w:rPr>
      </w:pPr>
      <w:r w:rsidRPr="00526FC8">
        <w:rPr>
          <w:rFonts w:ascii="Times New Roman" w:eastAsia="Times New Roman" w:hAnsi="Times New Roman"/>
          <w:i/>
          <w:iCs/>
          <w:sz w:val="24"/>
          <w:szCs w:val="24"/>
          <w:lang w:val="ro-RO" w:eastAsia="ro-RO"/>
        </w:rPr>
        <w:t xml:space="preserve">Părţile </w:t>
      </w:r>
      <w:r w:rsidRPr="00526FC8">
        <w:rPr>
          <w:rFonts w:ascii="Times New Roman" w:eastAsia="Times New Roman" w:hAnsi="Times New Roman"/>
          <w:sz w:val="24"/>
          <w:szCs w:val="24"/>
          <w:lang w:val="ro-RO" w:eastAsia="ro-RO"/>
        </w:rPr>
        <w:t xml:space="preserve">vor putea organiza cursuri de instruire, conferinţe, programe de perfecţionare, seminare sau alte acţiuni stabilite de comun acord, la care să participe experţi şi evaluatori din cadrul celor două instituţii. </w:t>
      </w:r>
    </w:p>
    <w:p w:rsidR="008C23BA" w:rsidRPr="00526FC8" w:rsidRDefault="008C23BA" w:rsidP="00526FC8">
      <w:pPr>
        <w:pStyle w:val="ListParagraph"/>
        <w:numPr>
          <w:ilvl w:val="0"/>
          <w:numId w:val="4"/>
        </w:numPr>
        <w:tabs>
          <w:tab w:val="left" w:pos="284"/>
          <w:tab w:val="left" w:pos="567"/>
          <w:tab w:val="left" w:pos="8364"/>
        </w:tabs>
        <w:autoSpaceDE w:val="0"/>
        <w:autoSpaceDN w:val="0"/>
        <w:adjustRightInd w:val="0"/>
        <w:spacing w:after="0" w:line="240" w:lineRule="auto"/>
        <w:ind w:left="0" w:hanging="283"/>
        <w:jc w:val="both"/>
        <w:rPr>
          <w:rFonts w:ascii="Times New Roman" w:eastAsia="Times New Roman" w:hAnsi="Times New Roman"/>
          <w:bCs/>
          <w:i/>
          <w:sz w:val="24"/>
          <w:szCs w:val="24"/>
          <w:lang w:val="ro-RO" w:eastAsia="ro-RO"/>
        </w:rPr>
      </w:pPr>
      <w:r w:rsidRPr="00526FC8">
        <w:rPr>
          <w:rFonts w:ascii="Times New Roman" w:eastAsia="Times New Roman" w:hAnsi="Times New Roman"/>
          <w:bCs/>
          <w:i/>
          <w:sz w:val="24"/>
          <w:szCs w:val="24"/>
          <w:lang w:val="ro-RO" w:eastAsia="ro-RO"/>
        </w:rPr>
        <w:t xml:space="preserve">Părțile </w:t>
      </w:r>
      <w:r w:rsidRPr="00526FC8">
        <w:rPr>
          <w:rFonts w:ascii="Times New Roman" w:eastAsia="Times New Roman" w:hAnsi="Times New Roman"/>
          <w:bCs/>
          <w:sz w:val="24"/>
          <w:szCs w:val="24"/>
          <w:lang w:val="ro-RO" w:eastAsia="ro-RO"/>
        </w:rPr>
        <w:t>vor face schimb de</w:t>
      </w:r>
      <w:r w:rsidRPr="00526FC8">
        <w:rPr>
          <w:rFonts w:ascii="Times New Roman" w:eastAsia="Times New Roman" w:hAnsi="Times New Roman"/>
          <w:sz w:val="24"/>
          <w:szCs w:val="24"/>
          <w:lang w:val="ro-RO" w:eastAsia="ro-RO"/>
        </w:rPr>
        <w:t xml:space="preserve"> experienţă privind instrumente noi de evaluare a </w:t>
      </w:r>
      <w:r w:rsidRPr="00526FC8">
        <w:rPr>
          <w:rFonts w:ascii="Times New Roman" w:eastAsia="Times New Roman" w:hAnsi="Times New Roman"/>
          <w:bCs/>
          <w:sz w:val="24"/>
          <w:szCs w:val="24"/>
          <w:lang w:val="ro-RO" w:eastAsia="ro-RO"/>
        </w:rPr>
        <w:t>dizabilității, bazate pe CIF, prin prisma drepturilor omului.</w:t>
      </w:r>
    </w:p>
    <w:p w:rsidR="008C23BA" w:rsidRPr="00526FC8" w:rsidRDefault="008C23BA" w:rsidP="00526FC8">
      <w:pPr>
        <w:pStyle w:val="ListParagraph"/>
        <w:numPr>
          <w:ilvl w:val="0"/>
          <w:numId w:val="4"/>
        </w:numPr>
        <w:tabs>
          <w:tab w:val="left" w:pos="284"/>
          <w:tab w:val="left" w:pos="567"/>
          <w:tab w:val="left" w:pos="8364"/>
        </w:tabs>
        <w:autoSpaceDE w:val="0"/>
        <w:autoSpaceDN w:val="0"/>
        <w:adjustRightInd w:val="0"/>
        <w:spacing w:after="0" w:line="240" w:lineRule="auto"/>
        <w:ind w:left="0" w:hanging="283"/>
        <w:jc w:val="both"/>
        <w:rPr>
          <w:rFonts w:ascii="Times New Roman" w:eastAsia="Times New Roman" w:hAnsi="Times New Roman"/>
          <w:bCs/>
          <w:i/>
          <w:sz w:val="24"/>
          <w:szCs w:val="24"/>
          <w:lang w:val="ro-RO" w:eastAsia="ro-RO"/>
        </w:rPr>
      </w:pPr>
      <w:r w:rsidRPr="00526FC8">
        <w:rPr>
          <w:rFonts w:ascii="Times New Roman" w:eastAsia="Times New Roman" w:hAnsi="Times New Roman"/>
          <w:bCs/>
          <w:i/>
          <w:sz w:val="24"/>
          <w:szCs w:val="24"/>
          <w:lang w:val="ro-RO" w:eastAsia="ro-RO"/>
        </w:rPr>
        <w:t xml:space="preserve">Părțile </w:t>
      </w:r>
      <w:r w:rsidRPr="00526FC8">
        <w:rPr>
          <w:rFonts w:ascii="Times New Roman" w:eastAsia="Times New Roman" w:hAnsi="Times New Roman"/>
          <w:bCs/>
          <w:sz w:val="24"/>
          <w:szCs w:val="24"/>
          <w:lang w:val="ro-RO" w:eastAsia="ro-RO"/>
        </w:rPr>
        <w:t xml:space="preserve">vor face schimb de consultații </w:t>
      </w:r>
      <w:r w:rsidRPr="00526FC8">
        <w:rPr>
          <w:rFonts w:ascii="Times New Roman" w:eastAsia="Times New Roman" w:hAnsi="Times New Roman"/>
          <w:sz w:val="24"/>
          <w:szCs w:val="24"/>
          <w:lang w:val="ro-RO" w:eastAsia="ro-RO"/>
        </w:rPr>
        <w:t xml:space="preserve">despre metodologia, organizarea și buna desfășurare a procesului de </w:t>
      </w:r>
      <w:r w:rsidRPr="00526FC8">
        <w:rPr>
          <w:rFonts w:ascii="Times New Roman" w:eastAsia="Times New Roman" w:hAnsi="Times New Roman"/>
          <w:bCs/>
          <w:sz w:val="24"/>
          <w:szCs w:val="24"/>
          <w:lang w:val="ro-RO" w:eastAsia="ro-RO"/>
        </w:rPr>
        <w:t xml:space="preserve">determinăre a dizabilității, asupra </w:t>
      </w:r>
      <w:r w:rsidRPr="00526FC8">
        <w:rPr>
          <w:rFonts w:ascii="Times New Roman" w:eastAsia="Times New Roman" w:hAnsi="Times New Roman"/>
          <w:sz w:val="24"/>
          <w:szCs w:val="24"/>
          <w:lang w:val="ro-RO" w:eastAsia="ro-RO"/>
        </w:rPr>
        <w:t>programelor de reabilitare și incluziune socială a persoanelor cu dizabilitați, de dezvoltare a serviciilor sociale, programelor destinate integrării sociale active şi incluziunii socio-profesionale și educaționale a persoanelor cu dizabilitați, programelor destinate facilitării accesului la educaţie în colectivitate pentru persoanele cu dizabilităţi, adecvată vîrstei şi nevoilor individuale, precum și asupra programelor destinate creşterii gradului de participare activă a persoanelor cu dizabilități in viața activă a societății în conformitate cu Planul de Acțiuni al Consiliului Europei.</w:t>
      </w:r>
    </w:p>
    <w:p w:rsidR="008C23BA" w:rsidRPr="00526FC8" w:rsidRDefault="008C23BA" w:rsidP="00526FC8">
      <w:pPr>
        <w:pStyle w:val="ListParagraph"/>
        <w:numPr>
          <w:ilvl w:val="0"/>
          <w:numId w:val="4"/>
        </w:numPr>
        <w:tabs>
          <w:tab w:val="left" w:pos="567"/>
          <w:tab w:val="left" w:pos="851"/>
          <w:tab w:val="left" w:pos="8364"/>
        </w:tabs>
        <w:autoSpaceDE w:val="0"/>
        <w:autoSpaceDN w:val="0"/>
        <w:adjustRightInd w:val="0"/>
        <w:spacing w:after="0" w:line="240" w:lineRule="auto"/>
        <w:ind w:left="0" w:hanging="283"/>
        <w:jc w:val="both"/>
        <w:rPr>
          <w:rFonts w:ascii="Times New Roman" w:eastAsia="Times New Roman" w:hAnsi="Times New Roman"/>
          <w:bCs/>
          <w:sz w:val="24"/>
          <w:szCs w:val="24"/>
          <w:lang w:val="ro-RO" w:eastAsia="ro-RO"/>
        </w:rPr>
      </w:pPr>
      <w:r w:rsidRPr="00526FC8">
        <w:rPr>
          <w:rFonts w:ascii="Times New Roman" w:eastAsia="Times New Roman" w:hAnsi="Times New Roman"/>
          <w:bCs/>
          <w:i/>
          <w:sz w:val="24"/>
          <w:szCs w:val="24"/>
          <w:lang w:val="ro-RO" w:eastAsia="ro-RO"/>
        </w:rPr>
        <w:t xml:space="preserve">Părțile </w:t>
      </w:r>
      <w:r w:rsidRPr="00526FC8">
        <w:rPr>
          <w:rFonts w:ascii="Times New Roman" w:eastAsia="Times New Roman" w:hAnsi="Times New Roman"/>
          <w:bCs/>
          <w:sz w:val="24"/>
          <w:szCs w:val="24"/>
          <w:lang w:val="ro-RO" w:eastAsia="ro-RO"/>
        </w:rPr>
        <w:t>vor face schimb de</w:t>
      </w:r>
      <w:r w:rsidRPr="00526FC8">
        <w:rPr>
          <w:rFonts w:ascii="Times New Roman" w:eastAsia="Times New Roman" w:hAnsi="Times New Roman"/>
          <w:sz w:val="24"/>
          <w:szCs w:val="24"/>
          <w:lang w:val="ro-RO" w:eastAsia="ro-RO"/>
        </w:rPr>
        <w:t xml:space="preserve"> experienţă</w:t>
      </w:r>
      <w:r w:rsidRPr="00526FC8">
        <w:rPr>
          <w:rFonts w:ascii="Times New Roman" w:eastAsia="Times New Roman" w:hAnsi="Times New Roman"/>
          <w:bCs/>
          <w:i/>
          <w:sz w:val="24"/>
          <w:szCs w:val="24"/>
          <w:lang w:val="ro-RO" w:eastAsia="ro-RO"/>
        </w:rPr>
        <w:t xml:space="preserve"> </w:t>
      </w:r>
      <w:r w:rsidRPr="00526FC8">
        <w:rPr>
          <w:rFonts w:ascii="Times New Roman" w:eastAsia="Times New Roman" w:hAnsi="Times New Roman"/>
          <w:bCs/>
          <w:sz w:val="24"/>
          <w:szCs w:val="24"/>
          <w:lang w:val="ro-RO" w:eastAsia="ro-RO"/>
        </w:rPr>
        <w:t>asupra specificului activității</w:t>
      </w:r>
      <w:r w:rsidRPr="00526FC8">
        <w:rPr>
          <w:rFonts w:ascii="Times New Roman" w:eastAsia="Times New Roman" w:hAnsi="Times New Roman"/>
          <w:bCs/>
          <w:sz w:val="24"/>
          <w:szCs w:val="24"/>
          <w:lang w:val="en-US" w:eastAsia="ro-RO"/>
        </w:rPr>
        <w:t xml:space="preserve">: </w:t>
      </w:r>
      <w:r w:rsidRPr="00526FC8">
        <w:rPr>
          <w:rFonts w:ascii="Times New Roman" w:eastAsia="Times New Roman" w:hAnsi="Times New Roman"/>
          <w:bCs/>
          <w:sz w:val="24"/>
          <w:szCs w:val="24"/>
          <w:lang w:val="ro-RO" w:eastAsia="ro-RO"/>
        </w:rPr>
        <w:t xml:space="preserve">Serviciului de Evaluare Complexă pentru Persoanele Adulte cu Handicap, Biroul Evaluare Complexă,  și Serviciul Secretariat Comisie. </w:t>
      </w:r>
    </w:p>
    <w:p w:rsidR="008C23BA" w:rsidRPr="00526FC8" w:rsidRDefault="008C23BA" w:rsidP="00526FC8">
      <w:pPr>
        <w:pStyle w:val="ListParagraph"/>
        <w:numPr>
          <w:ilvl w:val="0"/>
          <w:numId w:val="4"/>
        </w:numPr>
        <w:tabs>
          <w:tab w:val="left" w:pos="567"/>
          <w:tab w:val="left" w:pos="709"/>
          <w:tab w:val="left" w:pos="851"/>
          <w:tab w:val="left" w:pos="8364"/>
        </w:tabs>
        <w:autoSpaceDE w:val="0"/>
        <w:autoSpaceDN w:val="0"/>
        <w:adjustRightInd w:val="0"/>
        <w:spacing w:after="0" w:line="240" w:lineRule="auto"/>
        <w:ind w:left="0" w:hanging="283"/>
        <w:jc w:val="both"/>
        <w:rPr>
          <w:rFonts w:ascii="Times New Roman" w:eastAsia="Times New Roman" w:hAnsi="Times New Roman"/>
          <w:bCs/>
          <w:sz w:val="24"/>
          <w:szCs w:val="24"/>
          <w:lang w:val="ro-RO" w:eastAsia="ro-RO"/>
        </w:rPr>
      </w:pPr>
      <w:r w:rsidRPr="00526FC8">
        <w:rPr>
          <w:rFonts w:ascii="Times New Roman" w:eastAsia="Times New Roman" w:hAnsi="Times New Roman"/>
          <w:bCs/>
          <w:i/>
          <w:sz w:val="24"/>
          <w:szCs w:val="24"/>
          <w:lang w:val="ro-RO" w:eastAsia="ro-RO"/>
        </w:rPr>
        <w:t xml:space="preserve">Părțile </w:t>
      </w:r>
      <w:r w:rsidRPr="00526FC8">
        <w:rPr>
          <w:rFonts w:ascii="Times New Roman" w:eastAsia="Times New Roman" w:hAnsi="Times New Roman"/>
          <w:bCs/>
          <w:sz w:val="24"/>
          <w:szCs w:val="24"/>
          <w:lang w:val="ro-RO" w:eastAsia="ro-RO"/>
        </w:rPr>
        <w:t>vor face schimb de</w:t>
      </w:r>
      <w:r w:rsidRPr="00526FC8">
        <w:rPr>
          <w:rFonts w:ascii="Times New Roman" w:eastAsia="Times New Roman" w:hAnsi="Times New Roman"/>
          <w:sz w:val="24"/>
          <w:szCs w:val="24"/>
          <w:lang w:val="ro-RO" w:eastAsia="ro-RO"/>
        </w:rPr>
        <w:t xml:space="preserve"> experienţă</w:t>
      </w:r>
      <w:r w:rsidRPr="00526FC8">
        <w:rPr>
          <w:rFonts w:ascii="Times New Roman" w:eastAsia="Times New Roman" w:hAnsi="Times New Roman"/>
          <w:bCs/>
          <w:i/>
          <w:sz w:val="24"/>
          <w:szCs w:val="24"/>
          <w:lang w:val="ro-RO" w:eastAsia="ro-RO"/>
        </w:rPr>
        <w:t xml:space="preserve"> </w:t>
      </w:r>
      <w:r w:rsidRPr="00526FC8">
        <w:rPr>
          <w:rFonts w:ascii="Times New Roman" w:eastAsia="Times New Roman" w:hAnsi="Times New Roman"/>
          <w:bCs/>
          <w:sz w:val="24"/>
          <w:szCs w:val="24"/>
          <w:lang w:val="ro-RO" w:eastAsia="ro-RO"/>
        </w:rPr>
        <w:t>asupra studiului aprofundat al criteriilor actuale de determinare a dizabilităţii la adulți și copii și perfectarea lor cu ajustare la standardele europene și internaționale.</w:t>
      </w:r>
    </w:p>
    <w:p w:rsidR="008C23BA" w:rsidRPr="00526FC8" w:rsidRDefault="008C23BA" w:rsidP="00526FC8">
      <w:pPr>
        <w:pStyle w:val="ListParagraph"/>
        <w:numPr>
          <w:ilvl w:val="0"/>
          <w:numId w:val="4"/>
        </w:numPr>
        <w:tabs>
          <w:tab w:val="left" w:pos="567"/>
          <w:tab w:val="left" w:pos="709"/>
          <w:tab w:val="left" w:pos="851"/>
          <w:tab w:val="left" w:pos="8364"/>
        </w:tabs>
        <w:autoSpaceDE w:val="0"/>
        <w:autoSpaceDN w:val="0"/>
        <w:adjustRightInd w:val="0"/>
        <w:spacing w:after="0" w:line="240" w:lineRule="auto"/>
        <w:ind w:left="0" w:hanging="283"/>
        <w:jc w:val="both"/>
        <w:rPr>
          <w:rFonts w:ascii="Times New Roman" w:eastAsia="Times New Roman" w:hAnsi="Times New Roman"/>
          <w:bCs/>
          <w:sz w:val="24"/>
          <w:szCs w:val="24"/>
          <w:lang w:val="ro-RO" w:eastAsia="ro-RO"/>
        </w:rPr>
      </w:pPr>
      <w:r w:rsidRPr="00526FC8">
        <w:rPr>
          <w:rFonts w:ascii="Times New Roman" w:eastAsia="Times New Roman" w:hAnsi="Times New Roman"/>
          <w:i/>
          <w:iCs/>
          <w:sz w:val="24"/>
          <w:szCs w:val="24"/>
          <w:lang w:val="ro-RO" w:eastAsia="ro-RO"/>
        </w:rPr>
        <w:t xml:space="preserve">Părţile </w:t>
      </w:r>
      <w:r w:rsidRPr="00526FC8">
        <w:rPr>
          <w:rFonts w:ascii="Times New Roman" w:eastAsia="Times New Roman" w:hAnsi="Times New Roman"/>
          <w:sz w:val="24"/>
          <w:szCs w:val="24"/>
          <w:lang w:val="ro-RO" w:eastAsia="ro-RO"/>
        </w:rPr>
        <w:t>vor putea face schimb de informaţii privind planificarea, coordonarea, organizarea şi evaluarea activităţilor de</w:t>
      </w:r>
      <w:r w:rsidRPr="00526FC8">
        <w:rPr>
          <w:rFonts w:ascii="Times New Roman" w:eastAsia="Times New Roman" w:hAnsi="Times New Roman"/>
          <w:bCs/>
          <w:sz w:val="24"/>
          <w:szCs w:val="24"/>
          <w:lang w:val="ro-RO" w:eastAsia="ro-RO"/>
        </w:rPr>
        <w:t xml:space="preserve"> determinare a dizabilității </w:t>
      </w:r>
      <w:r w:rsidRPr="00526FC8">
        <w:rPr>
          <w:rFonts w:ascii="Times New Roman" w:eastAsia="Times New Roman" w:hAnsi="Times New Roman"/>
          <w:sz w:val="24"/>
          <w:szCs w:val="24"/>
          <w:lang w:val="ro-RO" w:eastAsia="ro-RO"/>
        </w:rPr>
        <w:t>şi vor putea crea grupuri de lucru comune pentru analiza unor tematici de interes.</w:t>
      </w:r>
    </w:p>
    <w:p w:rsidR="008C23BA" w:rsidRPr="00526FC8" w:rsidRDefault="008C23BA" w:rsidP="00526FC8">
      <w:pPr>
        <w:pStyle w:val="ListParagraph"/>
        <w:numPr>
          <w:ilvl w:val="0"/>
          <w:numId w:val="4"/>
        </w:numPr>
        <w:tabs>
          <w:tab w:val="left" w:pos="284"/>
          <w:tab w:val="left" w:pos="567"/>
        </w:tabs>
        <w:autoSpaceDE w:val="0"/>
        <w:autoSpaceDN w:val="0"/>
        <w:adjustRightInd w:val="0"/>
        <w:spacing w:after="0" w:line="240" w:lineRule="auto"/>
        <w:ind w:left="0" w:hanging="283"/>
        <w:jc w:val="both"/>
        <w:rPr>
          <w:rFonts w:ascii="Times New Roman" w:eastAsia="Times New Roman" w:hAnsi="Times New Roman"/>
          <w:sz w:val="24"/>
          <w:szCs w:val="24"/>
          <w:lang w:val="ro-RO" w:eastAsia="ro-RO"/>
        </w:rPr>
      </w:pPr>
      <w:r w:rsidRPr="00526FC8">
        <w:rPr>
          <w:rFonts w:ascii="Times New Roman" w:eastAsia="Times New Roman" w:hAnsi="Times New Roman"/>
          <w:i/>
          <w:iCs/>
          <w:sz w:val="24"/>
          <w:szCs w:val="24"/>
          <w:lang w:val="ro-RO" w:eastAsia="ro-RO"/>
        </w:rPr>
        <w:lastRenderedPageBreak/>
        <w:t xml:space="preserve">Părţile vor </w:t>
      </w:r>
      <w:r w:rsidRPr="00526FC8">
        <w:rPr>
          <w:rFonts w:ascii="Times New Roman" w:eastAsia="Times New Roman" w:hAnsi="Times New Roman"/>
          <w:iCs/>
          <w:sz w:val="24"/>
          <w:szCs w:val="24"/>
          <w:lang w:val="ro-RO" w:eastAsia="ro-RO"/>
        </w:rPr>
        <w:t>putea</w:t>
      </w:r>
      <w:r w:rsidRPr="00526FC8">
        <w:rPr>
          <w:rFonts w:ascii="Times New Roman" w:eastAsia="Times New Roman" w:hAnsi="Times New Roman"/>
          <w:sz w:val="24"/>
          <w:szCs w:val="24"/>
          <w:lang w:val="ro-RO" w:eastAsia="ro-RO"/>
        </w:rPr>
        <w:t xml:space="preserve"> efectua schimb de experți/evaluatori cu privire la corectitudinea aplicării criteriilor și evaluării/reevaluării persoanelor cu dizabilități.</w:t>
      </w:r>
    </w:p>
    <w:p w:rsidR="008C23BA" w:rsidRPr="00526FC8" w:rsidRDefault="008C23BA" w:rsidP="00526FC8">
      <w:pPr>
        <w:pStyle w:val="ListParagraph"/>
        <w:numPr>
          <w:ilvl w:val="0"/>
          <w:numId w:val="4"/>
        </w:numPr>
        <w:tabs>
          <w:tab w:val="left" w:pos="284"/>
          <w:tab w:val="left" w:pos="567"/>
        </w:tabs>
        <w:autoSpaceDE w:val="0"/>
        <w:autoSpaceDN w:val="0"/>
        <w:adjustRightInd w:val="0"/>
        <w:spacing w:after="0" w:line="240" w:lineRule="auto"/>
        <w:ind w:left="0" w:hanging="283"/>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Avînd ca bază Protocolul de cooperare între Ministerul Muncii, Familiei, Protecţiei Sociale şi Persoanelor Vârstnice din România și Ministerul Muncii, Protecţiei Sociale şi Familiei al Republicii Moldova din 03 martie 2012 și luînd în considerație prevederile prezentului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pot fi inițiate relații de colaborare/ cooperare între CNDDCM și structurile sale cu Serviciul Evaluare Complexă a Persoanelor Adulte cu Handicap şi Monitorizare, Serviciul de Evaluare Complexă a Copilului, Serviciul de Evaluare Prevocaţională si Unitatea Protejată Autorizată Nazarcea Grup.</w:t>
      </w:r>
    </w:p>
    <w:p w:rsidR="008C23BA" w:rsidRPr="00526FC8" w:rsidRDefault="008C23BA" w:rsidP="00526FC8">
      <w:pPr>
        <w:tabs>
          <w:tab w:val="left" w:pos="284"/>
        </w:tabs>
        <w:autoSpaceDE w:val="0"/>
        <w:autoSpaceDN w:val="0"/>
        <w:adjustRightInd w:val="0"/>
        <w:spacing w:after="0" w:line="240" w:lineRule="auto"/>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t>Articolul 3</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o-RO"/>
        </w:rPr>
        <w:t xml:space="preserve">Solicitările de informaţii şi răspunsurile la cererile formulate de </w:t>
      </w:r>
      <w:r w:rsidRPr="00526FC8">
        <w:rPr>
          <w:rFonts w:ascii="Times New Roman" w:eastAsia="Times New Roman" w:hAnsi="Times New Roman"/>
          <w:i/>
          <w:iCs/>
          <w:sz w:val="24"/>
          <w:szCs w:val="24"/>
          <w:lang w:val="ro-RO" w:eastAsia="ro-RO"/>
        </w:rPr>
        <w:t xml:space="preserve">Părţi </w:t>
      </w:r>
      <w:r w:rsidRPr="00526FC8">
        <w:rPr>
          <w:rFonts w:ascii="Times New Roman" w:eastAsia="Times New Roman" w:hAnsi="Times New Roman"/>
          <w:sz w:val="24"/>
          <w:szCs w:val="24"/>
          <w:lang w:val="ro-RO" w:eastAsia="ro-RO"/>
        </w:rPr>
        <w:t xml:space="preserve">la nivel central sau la nivel teritorial, în baza prezentului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se vor efectua cu respectarea următoarelor cerinţe:</w:t>
      </w:r>
    </w:p>
    <w:p w:rsidR="008C23BA" w:rsidRPr="00526FC8" w:rsidRDefault="008C23BA" w:rsidP="00526FC8">
      <w:pPr>
        <w:widowControl w:val="0"/>
        <w:numPr>
          <w:ilvl w:val="0"/>
          <w:numId w:val="2"/>
        </w:numPr>
        <w:tabs>
          <w:tab w:val="left" w:pos="284"/>
          <w:tab w:val="left" w:pos="111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Solicitările de informaţii şi cereri pentru realizarea unor acţiuni sau pentru transmiterea unor informații/rapoarte specifice vor trebui motivate în mod corespunzător de către </w:t>
      </w:r>
      <w:r w:rsidRPr="00526FC8">
        <w:rPr>
          <w:rFonts w:ascii="Times New Roman" w:eastAsia="Times New Roman" w:hAnsi="Times New Roman"/>
          <w:i/>
          <w:iCs/>
          <w:sz w:val="24"/>
          <w:szCs w:val="24"/>
          <w:lang w:val="ro-RO" w:eastAsia="ro-RO"/>
        </w:rPr>
        <w:t xml:space="preserve">Partea </w:t>
      </w:r>
      <w:r w:rsidRPr="00526FC8">
        <w:rPr>
          <w:rFonts w:ascii="Times New Roman" w:eastAsia="Times New Roman" w:hAnsi="Times New Roman"/>
          <w:sz w:val="24"/>
          <w:szCs w:val="24"/>
          <w:lang w:val="ro-RO" w:eastAsia="ro-RO"/>
        </w:rPr>
        <w:t>interesată.</w:t>
      </w:r>
    </w:p>
    <w:p w:rsidR="008C23BA" w:rsidRPr="00526FC8" w:rsidRDefault="008C23BA" w:rsidP="00526FC8">
      <w:pPr>
        <w:widowControl w:val="0"/>
        <w:numPr>
          <w:ilvl w:val="0"/>
          <w:numId w:val="2"/>
        </w:numPr>
        <w:tabs>
          <w:tab w:val="left" w:pos="284"/>
          <w:tab w:val="left" w:pos="1114"/>
        </w:tabs>
        <w:autoSpaceDE w:val="0"/>
        <w:autoSpaceDN w:val="0"/>
        <w:adjustRightInd w:val="0"/>
        <w:spacing w:after="0" w:line="240" w:lineRule="auto"/>
        <w:jc w:val="both"/>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o-RO"/>
        </w:rPr>
        <w:t xml:space="preserve">Dacă una </w:t>
      </w:r>
      <w:r w:rsidRPr="00526FC8">
        <w:rPr>
          <w:rFonts w:ascii="Times New Roman" w:eastAsia="Times New Roman" w:hAnsi="Times New Roman"/>
          <w:iCs/>
          <w:sz w:val="24"/>
          <w:szCs w:val="24"/>
          <w:lang w:val="ro-RO" w:eastAsia="ro-RO"/>
        </w:rPr>
        <w:t>dintre</w:t>
      </w:r>
      <w:r w:rsidRPr="00526FC8">
        <w:rPr>
          <w:rFonts w:ascii="Times New Roman" w:eastAsia="Times New Roman" w:hAnsi="Times New Roman"/>
          <w:i/>
          <w:iCs/>
          <w:sz w:val="24"/>
          <w:szCs w:val="24"/>
          <w:lang w:val="ro-RO" w:eastAsia="ro-RO"/>
        </w:rPr>
        <w:t xml:space="preserve"> Părţi </w:t>
      </w:r>
      <w:r w:rsidRPr="00526FC8">
        <w:rPr>
          <w:rFonts w:ascii="Times New Roman" w:eastAsia="Times New Roman" w:hAnsi="Times New Roman"/>
          <w:sz w:val="24"/>
          <w:szCs w:val="24"/>
          <w:lang w:val="ro-RO" w:eastAsia="ro-RO"/>
        </w:rPr>
        <w:t xml:space="preserve">întîmpină dificultăţi în rezolvarea unei solicitări de informaţii sau cu privire la realizarea </w:t>
      </w:r>
      <w:r w:rsidRPr="00526FC8">
        <w:rPr>
          <w:rFonts w:ascii="Times New Roman" w:eastAsia="Times New Roman" w:hAnsi="Times New Roman"/>
          <w:bCs/>
          <w:iCs/>
          <w:sz w:val="24"/>
          <w:szCs w:val="24"/>
          <w:lang w:val="ro-RO" w:eastAsia="ro-RO"/>
        </w:rPr>
        <w:t>unor</w:t>
      </w:r>
      <w:r w:rsidRPr="00526FC8">
        <w:rPr>
          <w:rFonts w:ascii="Times New Roman" w:eastAsia="Times New Roman" w:hAnsi="Times New Roman"/>
          <w:b/>
          <w:bCs/>
          <w:i/>
          <w:iCs/>
          <w:sz w:val="24"/>
          <w:szCs w:val="24"/>
          <w:lang w:val="ro-RO" w:eastAsia="ro-RO"/>
        </w:rPr>
        <w:t xml:space="preserve"> </w:t>
      </w:r>
      <w:r w:rsidRPr="00526FC8">
        <w:rPr>
          <w:rFonts w:ascii="Times New Roman" w:eastAsia="Times New Roman" w:hAnsi="Times New Roman"/>
          <w:i/>
          <w:iCs/>
          <w:sz w:val="24"/>
          <w:szCs w:val="24"/>
          <w:lang w:val="ro-RO" w:eastAsia="ro-RO"/>
        </w:rPr>
        <w:t xml:space="preserve">acţiuni </w:t>
      </w:r>
      <w:r w:rsidRPr="00526FC8">
        <w:rPr>
          <w:rFonts w:ascii="Times New Roman" w:eastAsia="Times New Roman" w:hAnsi="Times New Roman"/>
          <w:sz w:val="24"/>
          <w:szCs w:val="24"/>
          <w:lang w:val="ro-RO" w:eastAsia="ro-RO"/>
        </w:rPr>
        <w:t xml:space="preserve">sau la transmiterea unor informații specifice, va comunica acest lucru </w:t>
      </w:r>
      <w:r w:rsidRPr="00526FC8">
        <w:rPr>
          <w:rFonts w:ascii="Times New Roman" w:eastAsia="Times New Roman" w:hAnsi="Times New Roman"/>
          <w:i/>
          <w:iCs/>
          <w:sz w:val="24"/>
          <w:szCs w:val="24"/>
          <w:lang w:val="ro-RO" w:eastAsia="ro-RO"/>
        </w:rPr>
        <w:t xml:space="preserve">Părţii </w:t>
      </w:r>
      <w:r w:rsidRPr="00526FC8">
        <w:rPr>
          <w:rFonts w:ascii="Times New Roman" w:eastAsia="Times New Roman" w:hAnsi="Times New Roman"/>
          <w:sz w:val="24"/>
          <w:szCs w:val="24"/>
          <w:lang w:val="ro-RO" w:eastAsia="ro-RO"/>
        </w:rPr>
        <w:t>solicitante, în vederea găsirii unei soluţii.</w:t>
      </w:r>
    </w:p>
    <w:p w:rsidR="008C23BA" w:rsidRPr="00526FC8" w:rsidRDefault="008C23BA" w:rsidP="00526FC8">
      <w:pPr>
        <w:widowControl w:val="0"/>
        <w:numPr>
          <w:ilvl w:val="0"/>
          <w:numId w:val="2"/>
        </w:numPr>
        <w:tabs>
          <w:tab w:val="left" w:pos="284"/>
          <w:tab w:val="left" w:pos="1114"/>
        </w:tabs>
        <w:autoSpaceDE w:val="0"/>
        <w:autoSpaceDN w:val="0"/>
        <w:adjustRightInd w:val="0"/>
        <w:spacing w:after="0" w:line="240" w:lineRule="auto"/>
        <w:jc w:val="both"/>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o-RO"/>
        </w:rPr>
        <w:t>Corespondenţa legată de derularea protocolului se va efectua prin scrisori asumate prin număr, semnătură şi ştampilă, transmise prin poştă, fax sau e-mail în forma scanată.</w:t>
      </w:r>
    </w:p>
    <w:p w:rsidR="008C23BA" w:rsidRPr="00526FC8" w:rsidRDefault="008C23BA" w:rsidP="00526FC8">
      <w:pPr>
        <w:widowControl w:val="0"/>
        <w:numPr>
          <w:ilvl w:val="0"/>
          <w:numId w:val="2"/>
        </w:numPr>
        <w:tabs>
          <w:tab w:val="left" w:pos="284"/>
          <w:tab w:val="left" w:pos="111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Informaţiile şi documentele care se vor transmite între </w:t>
      </w:r>
      <w:r w:rsidRPr="00526FC8">
        <w:rPr>
          <w:rFonts w:ascii="Times New Roman" w:eastAsia="Times New Roman" w:hAnsi="Times New Roman"/>
          <w:i/>
          <w:iCs/>
          <w:sz w:val="24"/>
          <w:szCs w:val="24"/>
          <w:lang w:val="ro-RO" w:eastAsia="ro-RO"/>
        </w:rPr>
        <w:t xml:space="preserve">Părţi </w:t>
      </w:r>
      <w:r w:rsidRPr="00526FC8">
        <w:rPr>
          <w:rFonts w:ascii="Times New Roman" w:eastAsia="Times New Roman" w:hAnsi="Times New Roman"/>
          <w:sz w:val="24"/>
          <w:szCs w:val="24"/>
          <w:lang w:val="ro-RO" w:eastAsia="ro-RO"/>
        </w:rPr>
        <w:t xml:space="preserve">vor respecta reglementările naţionale, europene şi internaţionale privind protecţia datelor cu caracter personal. Aceste informaţii şi documente se vor comunica între </w:t>
      </w:r>
      <w:r w:rsidRPr="00526FC8">
        <w:rPr>
          <w:rFonts w:ascii="Times New Roman" w:eastAsia="Times New Roman" w:hAnsi="Times New Roman"/>
          <w:i/>
          <w:iCs/>
          <w:sz w:val="24"/>
          <w:szCs w:val="24"/>
          <w:lang w:val="ro-RO" w:eastAsia="ro-RO"/>
        </w:rPr>
        <w:t xml:space="preserve">Părţi, </w:t>
      </w:r>
      <w:r w:rsidRPr="00526FC8">
        <w:rPr>
          <w:rFonts w:ascii="Times New Roman" w:eastAsia="Times New Roman" w:hAnsi="Times New Roman"/>
          <w:sz w:val="24"/>
          <w:szCs w:val="24"/>
          <w:lang w:val="ro-RO" w:eastAsia="ro-RO"/>
        </w:rPr>
        <w:t>cu respectarea strictă a prevederilor de drept intern din fiecare stat care vizează protecţia persoanelor cu privire la prelucrarea datelor cu caracter personal şi libera circulaţie a acestor date.</w:t>
      </w:r>
    </w:p>
    <w:p w:rsidR="008C23BA" w:rsidRPr="00526FC8" w:rsidRDefault="008C23BA" w:rsidP="00526FC8">
      <w:pPr>
        <w:tabs>
          <w:tab w:val="left" w:pos="284"/>
        </w:tabs>
        <w:autoSpaceDE w:val="0"/>
        <w:autoSpaceDN w:val="0"/>
        <w:adjustRightInd w:val="0"/>
        <w:spacing w:after="0" w:line="240" w:lineRule="auto"/>
        <w:rPr>
          <w:rFonts w:ascii="Times New Roman" w:eastAsia="Times New Roman" w:hAnsi="Times New Roman"/>
          <w:sz w:val="24"/>
          <w:szCs w:val="24"/>
          <w:lang w:val="ro-RO" w:eastAsia="ru-RU"/>
        </w:rPr>
      </w:pPr>
    </w:p>
    <w:p w:rsidR="008C23BA" w:rsidRPr="00526FC8" w:rsidRDefault="008C23BA" w:rsidP="00526FC8">
      <w:pPr>
        <w:tabs>
          <w:tab w:val="left" w:pos="284"/>
        </w:tabs>
        <w:autoSpaceDE w:val="0"/>
        <w:autoSpaceDN w:val="0"/>
        <w:adjustRightInd w:val="0"/>
        <w:spacing w:after="0" w:line="240" w:lineRule="auto"/>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t>Articolul 4</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Cheltuielile legate de activităţile ce se vor realiza în baza prezentului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 xml:space="preserve">vor fi suportate de fiecare </w:t>
      </w:r>
      <w:r w:rsidRPr="00526FC8">
        <w:rPr>
          <w:rFonts w:ascii="Times New Roman" w:eastAsia="Times New Roman" w:hAnsi="Times New Roman"/>
          <w:i/>
          <w:iCs/>
          <w:sz w:val="24"/>
          <w:szCs w:val="24"/>
          <w:lang w:val="ro-RO" w:eastAsia="ro-RO"/>
        </w:rPr>
        <w:t xml:space="preserve">Parte </w:t>
      </w:r>
      <w:r w:rsidRPr="00526FC8">
        <w:rPr>
          <w:rFonts w:ascii="Times New Roman" w:eastAsia="Times New Roman" w:hAnsi="Times New Roman"/>
          <w:sz w:val="24"/>
          <w:szCs w:val="24"/>
          <w:lang w:val="ro-RO" w:eastAsia="ro-RO"/>
        </w:rPr>
        <w:t>pentru proprii delegaţi pe care îi trimite să ia parte la acţiuni în statul partener.</w:t>
      </w:r>
    </w:p>
    <w:p w:rsidR="009B1765" w:rsidRPr="00526FC8" w:rsidRDefault="009B1765" w:rsidP="00526FC8">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val="ro-RO" w:eastAsia="ro-RO"/>
        </w:rPr>
      </w:pPr>
    </w:p>
    <w:p w:rsidR="009B1765" w:rsidRPr="00526FC8" w:rsidRDefault="009B1765" w:rsidP="00526FC8">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val="ro-RO" w:eastAsia="ru-RU"/>
        </w:rPr>
      </w:pPr>
    </w:p>
    <w:p w:rsidR="008C23BA" w:rsidRPr="00526FC8" w:rsidRDefault="008C23BA" w:rsidP="00526FC8">
      <w:pPr>
        <w:tabs>
          <w:tab w:val="left" w:pos="284"/>
        </w:tabs>
        <w:autoSpaceDE w:val="0"/>
        <w:autoSpaceDN w:val="0"/>
        <w:adjustRightInd w:val="0"/>
        <w:spacing w:after="0" w:line="240" w:lineRule="auto"/>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t>Articolul 5</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o-RO"/>
        </w:rPr>
        <w:t xml:space="preserve">Prezentul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 xml:space="preserve">nu va afecta obligaţiile </w:t>
      </w:r>
      <w:r w:rsidRPr="00526FC8">
        <w:rPr>
          <w:rFonts w:ascii="Times New Roman" w:eastAsia="Times New Roman" w:hAnsi="Times New Roman"/>
          <w:i/>
          <w:iCs/>
          <w:sz w:val="24"/>
          <w:szCs w:val="24"/>
          <w:lang w:val="ro-RO" w:eastAsia="ro-RO"/>
        </w:rPr>
        <w:t xml:space="preserve">Părţilor </w:t>
      </w:r>
      <w:r w:rsidRPr="00526FC8">
        <w:rPr>
          <w:rFonts w:ascii="Times New Roman" w:eastAsia="Times New Roman" w:hAnsi="Times New Roman"/>
          <w:sz w:val="24"/>
          <w:szCs w:val="24"/>
          <w:lang w:val="ro-RO" w:eastAsia="ro-RO"/>
        </w:rPr>
        <w:t>semnatare, stabilite prin alte tratate, convenţii sau acorduri internaţionale la care acestea sunt părţi.</w:t>
      </w:r>
    </w:p>
    <w:p w:rsidR="008C23BA" w:rsidRPr="00526FC8" w:rsidRDefault="008C23BA" w:rsidP="00526FC8">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Prezentul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 xml:space="preserve">nu abrogă sau modifică înţelegerile bilaterale stabilite anterior de </w:t>
      </w:r>
      <w:r w:rsidRPr="00526FC8">
        <w:rPr>
          <w:rFonts w:ascii="Times New Roman" w:eastAsia="Times New Roman" w:hAnsi="Times New Roman"/>
          <w:bCs/>
          <w:sz w:val="24"/>
          <w:szCs w:val="24"/>
          <w:lang w:val="ro-RO" w:eastAsia="ro-RO"/>
        </w:rPr>
        <w:t>ţările</w:t>
      </w:r>
      <w:r w:rsidRPr="00526FC8">
        <w:rPr>
          <w:rFonts w:ascii="Times New Roman" w:eastAsia="Times New Roman" w:hAnsi="Times New Roman"/>
          <w:b/>
          <w:bCs/>
          <w:sz w:val="24"/>
          <w:szCs w:val="24"/>
          <w:lang w:val="ro-RO" w:eastAsia="ro-RO"/>
        </w:rPr>
        <w:t xml:space="preserve"> </w:t>
      </w:r>
      <w:r w:rsidRPr="00526FC8">
        <w:rPr>
          <w:rFonts w:ascii="Times New Roman" w:eastAsia="Times New Roman" w:hAnsi="Times New Roman"/>
          <w:sz w:val="24"/>
          <w:szCs w:val="24"/>
          <w:lang w:val="ro-RO" w:eastAsia="ro-RO"/>
        </w:rPr>
        <w:t xml:space="preserve">de origine a </w:t>
      </w:r>
      <w:r w:rsidRPr="00526FC8">
        <w:rPr>
          <w:rFonts w:ascii="Times New Roman" w:eastAsia="Times New Roman" w:hAnsi="Times New Roman"/>
          <w:i/>
          <w:iCs/>
          <w:sz w:val="24"/>
          <w:szCs w:val="24"/>
          <w:lang w:val="ro-RO" w:eastAsia="ro-RO"/>
        </w:rPr>
        <w:t xml:space="preserve">Părţilor </w:t>
      </w:r>
      <w:r w:rsidRPr="00526FC8">
        <w:rPr>
          <w:rFonts w:ascii="Times New Roman" w:eastAsia="Times New Roman" w:hAnsi="Times New Roman"/>
          <w:sz w:val="24"/>
          <w:szCs w:val="24"/>
          <w:lang w:val="ro-RO" w:eastAsia="ro-RO"/>
        </w:rPr>
        <w:t>semnatare.</w:t>
      </w:r>
    </w:p>
    <w:p w:rsidR="008C23BA" w:rsidRPr="00526FC8" w:rsidRDefault="008C23BA" w:rsidP="00526FC8">
      <w:pPr>
        <w:tabs>
          <w:tab w:val="left" w:pos="284"/>
        </w:tabs>
        <w:autoSpaceDE w:val="0"/>
        <w:autoSpaceDN w:val="0"/>
        <w:adjustRightInd w:val="0"/>
        <w:spacing w:after="0" w:line="240" w:lineRule="auto"/>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t>Articolul 6</w:t>
      </w: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Planificarea, coordonarea şi realizarea activităţilor acordate de </w:t>
      </w:r>
      <w:r w:rsidRPr="00526FC8">
        <w:rPr>
          <w:rFonts w:ascii="Times New Roman" w:eastAsia="Times New Roman" w:hAnsi="Times New Roman"/>
          <w:i/>
          <w:iCs/>
          <w:sz w:val="24"/>
          <w:szCs w:val="24"/>
          <w:lang w:val="ro-RO" w:eastAsia="ro-RO"/>
        </w:rPr>
        <w:t xml:space="preserve">Părţi </w:t>
      </w:r>
      <w:r w:rsidRPr="00526FC8">
        <w:rPr>
          <w:rFonts w:ascii="Times New Roman" w:eastAsia="Times New Roman" w:hAnsi="Times New Roman"/>
          <w:sz w:val="24"/>
          <w:szCs w:val="24"/>
          <w:lang w:val="ro-RO" w:eastAsia="ro-RO"/>
        </w:rPr>
        <w:t xml:space="preserve">în baza prezentului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iCs/>
          <w:sz w:val="24"/>
          <w:szCs w:val="24"/>
          <w:lang w:val="ro-RO" w:eastAsia="ro-RO"/>
        </w:rPr>
        <w:t>vor</w:t>
      </w:r>
      <w:r w:rsidRPr="00526FC8">
        <w:rPr>
          <w:rFonts w:ascii="Times New Roman" w:eastAsia="Times New Roman" w:hAnsi="Times New Roman"/>
          <w:i/>
          <w:iCs/>
          <w:sz w:val="24"/>
          <w:szCs w:val="24"/>
          <w:lang w:val="ro-RO" w:eastAsia="ro-RO"/>
        </w:rPr>
        <w:t xml:space="preserve"> </w:t>
      </w:r>
      <w:r w:rsidRPr="00526FC8">
        <w:rPr>
          <w:rFonts w:ascii="Times New Roman" w:eastAsia="Times New Roman" w:hAnsi="Times New Roman"/>
          <w:sz w:val="24"/>
          <w:szCs w:val="24"/>
          <w:lang w:val="ro-RO" w:eastAsia="ro-RO"/>
        </w:rPr>
        <w:t>fi în sarcina următoarelor structuri/subdiviziuni:</w:t>
      </w:r>
    </w:p>
    <w:p w:rsidR="008C23BA" w:rsidRPr="00526FC8" w:rsidRDefault="008C23BA" w:rsidP="00526FC8">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Administrația D.G.A.S.P.C. Sector 1 – Director General;</w:t>
      </w:r>
    </w:p>
    <w:p w:rsidR="008C23BA" w:rsidRPr="00526FC8" w:rsidRDefault="008C23BA" w:rsidP="00526FC8">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Serviciul Juridic</w:t>
      </w:r>
      <w:r w:rsidRPr="00526FC8">
        <w:rPr>
          <w:rFonts w:ascii="Times New Roman" w:hAnsi="Times New Roman"/>
          <w:sz w:val="24"/>
          <w:szCs w:val="24"/>
          <w:lang w:val="ro-RO"/>
        </w:rPr>
        <w:t xml:space="preserve"> </w:t>
      </w:r>
      <w:r w:rsidRPr="00526FC8">
        <w:rPr>
          <w:rFonts w:ascii="Times New Roman" w:eastAsia="Times New Roman" w:hAnsi="Times New Roman"/>
          <w:sz w:val="24"/>
          <w:szCs w:val="24"/>
          <w:lang w:val="ro-RO" w:eastAsia="ro-RO"/>
        </w:rPr>
        <w:t>Contencios şi</w:t>
      </w:r>
      <w:r w:rsidRPr="00526FC8">
        <w:rPr>
          <w:rFonts w:ascii="Times New Roman" w:hAnsi="Times New Roman"/>
          <w:sz w:val="24"/>
          <w:szCs w:val="24"/>
          <w:lang w:val="ro-RO"/>
        </w:rPr>
        <w:t xml:space="preserve"> </w:t>
      </w:r>
      <w:r w:rsidRPr="00526FC8">
        <w:rPr>
          <w:rFonts w:ascii="Times New Roman" w:eastAsia="Times New Roman" w:hAnsi="Times New Roman"/>
          <w:sz w:val="24"/>
          <w:szCs w:val="24"/>
          <w:lang w:val="ro-RO" w:eastAsia="ro-RO"/>
        </w:rPr>
        <w:t>Resurse Umane;</w:t>
      </w:r>
    </w:p>
    <w:p w:rsidR="008C23BA" w:rsidRPr="00526FC8" w:rsidRDefault="008C23BA" w:rsidP="00526FC8">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Direcţia Economică - Serviciul Contabilitate, Buget;</w:t>
      </w:r>
    </w:p>
    <w:p w:rsidR="008C23BA" w:rsidRPr="00526FC8" w:rsidRDefault="008C23BA" w:rsidP="00526FC8">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Serviciul Monitorizare, Analiză Statistică, Indicatori de Asistență Socială și Incluziune Socială;</w:t>
      </w:r>
    </w:p>
    <w:p w:rsidR="008C23BA" w:rsidRPr="00526FC8" w:rsidRDefault="008C23BA" w:rsidP="00526FC8">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 Biroul Evaluare Complexă;</w:t>
      </w:r>
      <w:r w:rsidRPr="00526FC8">
        <w:rPr>
          <w:rFonts w:ascii="Times New Roman" w:eastAsia="Times New Roman" w:hAnsi="Times New Roman"/>
          <w:color w:val="FF0000"/>
          <w:sz w:val="24"/>
          <w:szCs w:val="24"/>
          <w:lang w:val="ro-RO" w:eastAsia="ro-RO"/>
        </w:rPr>
        <w:t xml:space="preserve"> </w:t>
      </w:r>
      <w:r w:rsidRPr="00526FC8">
        <w:rPr>
          <w:rFonts w:ascii="Times New Roman" w:eastAsia="Times New Roman" w:hAnsi="Times New Roman"/>
          <w:sz w:val="24"/>
          <w:szCs w:val="24"/>
          <w:lang w:val="ro-RO" w:eastAsia="ro-RO"/>
        </w:rPr>
        <w:t xml:space="preserve"> </w:t>
      </w:r>
    </w:p>
    <w:p w:rsidR="008C23BA" w:rsidRPr="00526FC8" w:rsidRDefault="008C23BA" w:rsidP="00526FC8">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Serviciul Secretariat Comisii;</w:t>
      </w:r>
    </w:p>
    <w:p w:rsidR="008C23BA" w:rsidRPr="00526FC8" w:rsidRDefault="008C23BA" w:rsidP="00526FC8">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Serviciul Evaluare Complexă Persoane Adulte cu Handicap şi Monitorizare; </w:t>
      </w:r>
    </w:p>
    <w:p w:rsidR="008C23BA" w:rsidRPr="00526FC8" w:rsidRDefault="008C23BA" w:rsidP="00526FC8">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Centrul de Integrare în Muncă ( cu birourile subordonate).</w:t>
      </w: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o-RO"/>
        </w:rPr>
        <w:lastRenderedPageBreak/>
        <w:t>și</w:t>
      </w: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 Administrația Consiliului – Director General; </w:t>
      </w: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Secția economico-financiară;</w:t>
      </w: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Secția juridică și resurse umane;</w:t>
      </w: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Secția metodică și statistică (analiză, monitorizare și instruire);</w:t>
      </w: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Serviciul tehnologii informaționale;</w:t>
      </w:r>
    </w:p>
    <w:p w:rsidR="008C23BA" w:rsidRPr="00526FC8" w:rsidRDefault="008C23BA" w:rsidP="00526FC8">
      <w:pPr>
        <w:tabs>
          <w:tab w:val="left" w:pos="142"/>
        </w:tabs>
        <w:autoSpaceDE w:val="0"/>
        <w:autoSpaceDN w:val="0"/>
        <w:adjustRightInd w:val="0"/>
        <w:spacing w:after="0" w:line="240" w:lineRule="auto"/>
        <w:ind w:hanging="284"/>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Consiliul de control și revedere a deciziilor/ Consilii specializate/ Consilii teritoriale DDCM, din Republica Moldova.</w:t>
      </w:r>
    </w:p>
    <w:p w:rsidR="008C23BA" w:rsidRPr="00526FC8" w:rsidRDefault="008C23BA" w:rsidP="00526FC8">
      <w:pPr>
        <w:tabs>
          <w:tab w:val="left" w:pos="142"/>
        </w:tabs>
        <w:autoSpaceDE w:val="0"/>
        <w:autoSpaceDN w:val="0"/>
        <w:adjustRightInd w:val="0"/>
        <w:spacing w:after="0" w:line="240" w:lineRule="auto"/>
        <w:jc w:val="both"/>
        <w:rPr>
          <w:rFonts w:ascii="Times New Roman" w:eastAsia="Times New Roman" w:hAnsi="Times New Roman"/>
          <w:sz w:val="24"/>
          <w:szCs w:val="24"/>
          <w:lang w:val="ro-RO" w:eastAsia="ro-RO"/>
        </w:rPr>
      </w:pPr>
    </w:p>
    <w:p w:rsidR="008C23BA" w:rsidRPr="00526FC8" w:rsidRDefault="008C23BA" w:rsidP="00526FC8">
      <w:pPr>
        <w:tabs>
          <w:tab w:val="left" w:pos="284"/>
        </w:tabs>
        <w:autoSpaceDE w:val="0"/>
        <w:autoSpaceDN w:val="0"/>
        <w:adjustRightInd w:val="0"/>
        <w:spacing w:after="0" w:line="240" w:lineRule="auto"/>
        <w:rPr>
          <w:rFonts w:ascii="Times New Roman" w:eastAsia="Times New Roman" w:hAnsi="Times New Roman"/>
          <w:b/>
          <w:bCs/>
          <w:sz w:val="24"/>
          <w:szCs w:val="24"/>
          <w:lang w:val="ro-RO" w:eastAsia="ro-RO"/>
        </w:rPr>
      </w:pPr>
      <w:r w:rsidRPr="00526FC8">
        <w:rPr>
          <w:rFonts w:ascii="Times New Roman" w:eastAsia="Times New Roman" w:hAnsi="Times New Roman"/>
          <w:b/>
          <w:bCs/>
          <w:sz w:val="24"/>
          <w:szCs w:val="24"/>
          <w:lang w:val="ro-RO" w:eastAsia="ro-RO"/>
        </w:rPr>
        <w:t>Articolul 7</w:t>
      </w:r>
    </w:p>
    <w:p w:rsidR="008C23BA" w:rsidRPr="00526FC8" w:rsidRDefault="008C23BA" w:rsidP="00526FC8">
      <w:pPr>
        <w:widowControl w:val="0"/>
        <w:numPr>
          <w:ilvl w:val="0"/>
          <w:numId w:val="3"/>
        </w:numPr>
        <w:tabs>
          <w:tab w:val="left" w:pos="284"/>
          <w:tab w:val="left" w:pos="727"/>
        </w:tabs>
        <w:autoSpaceDE w:val="0"/>
        <w:autoSpaceDN w:val="0"/>
        <w:adjustRightInd w:val="0"/>
        <w:spacing w:after="0" w:line="240" w:lineRule="auto"/>
        <w:jc w:val="both"/>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o-RO"/>
        </w:rPr>
        <w:t xml:space="preserve">Prezentul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 xml:space="preserve">se încheie pe o perioadă de 4 ani, intră în vigoare de la data semnării lui de către ambele </w:t>
      </w:r>
      <w:r w:rsidRPr="00526FC8">
        <w:rPr>
          <w:rFonts w:ascii="Times New Roman" w:eastAsia="Times New Roman" w:hAnsi="Times New Roman"/>
          <w:i/>
          <w:iCs/>
          <w:sz w:val="24"/>
          <w:szCs w:val="24"/>
          <w:lang w:val="ro-RO" w:eastAsia="ro-RO"/>
        </w:rPr>
        <w:t xml:space="preserve">Părţi </w:t>
      </w:r>
      <w:r w:rsidRPr="00526FC8">
        <w:rPr>
          <w:rFonts w:ascii="Times New Roman" w:eastAsia="Times New Roman" w:hAnsi="Times New Roman"/>
          <w:sz w:val="24"/>
          <w:szCs w:val="24"/>
          <w:lang w:val="ro-RO" w:eastAsia="ro-RO"/>
        </w:rPr>
        <w:t>şi se prelungeşte automat în fiecare an.</w:t>
      </w:r>
    </w:p>
    <w:p w:rsidR="008C23BA" w:rsidRPr="00526FC8" w:rsidRDefault="008C23BA" w:rsidP="00526FC8">
      <w:pPr>
        <w:widowControl w:val="0"/>
        <w:numPr>
          <w:ilvl w:val="0"/>
          <w:numId w:val="3"/>
        </w:numPr>
        <w:tabs>
          <w:tab w:val="left" w:pos="284"/>
          <w:tab w:val="left" w:pos="727"/>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Prezentul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 xml:space="preserve">poate fi modificat numai cu acordul </w:t>
      </w:r>
      <w:r w:rsidRPr="00526FC8">
        <w:rPr>
          <w:rFonts w:ascii="Times New Roman" w:eastAsia="Times New Roman" w:hAnsi="Times New Roman"/>
          <w:i/>
          <w:iCs/>
          <w:sz w:val="24"/>
          <w:szCs w:val="24"/>
          <w:lang w:val="ro-RO" w:eastAsia="ro-RO"/>
        </w:rPr>
        <w:t xml:space="preserve">Părţilor, </w:t>
      </w:r>
      <w:r w:rsidRPr="00526FC8">
        <w:rPr>
          <w:rFonts w:ascii="Times New Roman" w:eastAsia="Times New Roman" w:hAnsi="Times New Roman"/>
          <w:sz w:val="24"/>
          <w:szCs w:val="24"/>
          <w:lang w:val="ro-RO" w:eastAsia="ro-RO"/>
        </w:rPr>
        <w:t>în scris, prin act adiţional.</w:t>
      </w:r>
    </w:p>
    <w:p w:rsidR="008C23BA" w:rsidRPr="00526FC8" w:rsidRDefault="008C23BA" w:rsidP="00526FC8">
      <w:pPr>
        <w:pStyle w:val="ListParagraph"/>
        <w:widowControl w:val="0"/>
        <w:numPr>
          <w:ilvl w:val="0"/>
          <w:numId w:val="3"/>
        </w:numPr>
        <w:tabs>
          <w:tab w:val="left" w:pos="284"/>
          <w:tab w:val="left" w:pos="727"/>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i/>
          <w:iCs/>
          <w:sz w:val="24"/>
          <w:szCs w:val="24"/>
          <w:lang w:val="ro-RO" w:eastAsia="ro-RO"/>
        </w:rPr>
        <w:t xml:space="preserve">Protocolul </w:t>
      </w:r>
      <w:r w:rsidRPr="00526FC8">
        <w:rPr>
          <w:rFonts w:ascii="Times New Roman" w:eastAsia="Times New Roman" w:hAnsi="Times New Roman"/>
          <w:sz w:val="24"/>
          <w:szCs w:val="24"/>
          <w:lang w:val="ro-RO" w:eastAsia="ro-RO"/>
        </w:rPr>
        <w:t xml:space="preserve">poate înceta la iniţiativa oricărei </w:t>
      </w:r>
      <w:r w:rsidRPr="00526FC8">
        <w:rPr>
          <w:rFonts w:ascii="Times New Roman" w:eastAsia="Times New Roman" w:hAnsi="Times New Roman"/>
          <w:i/>
          <w:iCs/>
          <w:sz w:val="24"/>
          <w:szCs w:val="24"/>
          <w:lang w:val="ro-RO" w:eastAsia="ro-RO"/>
        </w:rPr>
        <w:t xml:space="preserve">Părţi, </w:t>
      </w:r>
      <w:r w:rsidRPr="00526FC8">
        <w:rPr>
          <w:rFonts w:ascii="Times New Roman" w:eastAsia="Times New Roman" w:hAnsi="Times New Roman"/>
          <w:sz w:val="24"/>
          <w:szCs w:val="24"/>
          <w:lang w:val="ro-RO" w:eastAsia="ro-RO"/>
        </w:rPr>
        <w:t xml:space="preserve">printr-o notificare formulată în scris. Protocolul va înceta în termen de 30 de zile de la data primirii notificării scrise de către cealaltă </w:t>
      </w:r>
      <w:r w:rsidRPr="00526FC8">
        <w:rPr>
          <w:rFonts w:ascii="Times New Roman" w:eastAsia="Times New Roman" w:hAnsi="Times New Roman"/>
          <w:i/>
          <w:iCs/>
          <w:sz w:val="24"/>
          <w:szCs w:val="24"/>
          <w:lang w:val="ro-RO" w:eastAsia="ro-RO"/>
        </w:rPr>
        <w:t>Parte,</w:t>
      </w:r>
    </w:p>
    <w:p w:rsidR="008C23BA" w:rsidRPr="00526FC8" w:rsidRDefault="008C23BA" w:rsidP="00526FC8">
      <w:pPr>
        <w:widowControl w:val="0"/>
        <w:numPr>
          <w:ilvl w:val="0"/>
          <w:numId w:val="3"/>
        </w:numPr>
        <w:tabs>
          <w:tab w:val="left" w:pos="284"/>
          <w:tab w:val="left" w:pos="727"/>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Orice neînţelegeri privind aplicarea prevederilor prezentului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 xml:space="preserve">vor fi soluţionate pe cale amiabilă de către reprezentanţii legali ai </w:t>
      </w:r>
      <w:r w:rsidRPr="00526FC8">
        <w:rPr>
          <w:rFonts w:ascii="Times New Roman" w:eastAsia="Times New Roman" w:hAnsi="Times New Roman"/>
          <w:i/>
          <w:iCs/>
          <w:sz w:val="24"/>
          <w:szCs w:val="24"/>
          <w:lang w:val="ro-RO" w:eastAsia="ro-RO"/>
        </w:rPr>
        <w:t xml:space="preserve">Părţilor </w:t>
      </w:r>
      <w:r w:rsidRPr="00526FC8">
        <w:rPr>
          <w:rFonts w:ascii="Times New Roman" w:eastAsia="Times New Roman" w:hAnsi="Times New Roman"/>
          <w:sz w:val="24"/>
          <w:szCs w:val="24"/>
          <w:lang w:val="ro-RO" w:eastAsia="ro-RO"/>
        </w:rPr>
        <w:t>sau de către instanţele judecătoreşti competente.</w:t>
      </w:r>
    </w:p>
    <w:p w:rsidR="008C23BA" w:rsidRPr="00526FC8" w:rsidRDefault="008C23BA" w:rsidP="00526FC8">
      <w:pPr>
        <w:tabs>
          <w:tab w:val="left" w:pos="284"/>
        </w:tabs>
        <w:autoSpaceDE w:val="0"/>
        <w:autoSpaceDN w:val="0"/>
        <w:adjustRightInd w:val="0"/>
        <w:spacing w:after="0" w:line="240" w:lineRule="auto"/>
        <w:rPr>
          <w:rFonts w:ascii="Times New Roman" w:eastAsia="Times New Roman" w:hAnsi="Times New Roman"/>
          <w:sz w:val="24"/>
          <w:szCs w:val="24"/>
          <w:lang w:val="ro-RO" w:eastAsia="ru-RU"/>
        </w:rPr>
      </w:pPr>
    </w:p>
    <w:p w:rsidR="008C23BA"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r w:rsidRPr="00526FC8">
        <w:rPr>
          <w:rFonts w:ascii="Times New Roman" w:eastAsia="Times New Roman" w:hAnsi="Times New Roman"/>
          <w:sz w:val="24"/>
          <w:szCs w:val="24"/>
          <w:lang w:val="ro-RO" w:eastAsia="ro-RO"/>
        </w:rPr>
        <w:t xml:space="preserve">Prezentul </w:t>
      </w:r>
      <w:r w:rsidRPr="00526FC8">
        <w:rPr>
          <w:rFonts w:ascii="Times New Roman" w:eastAsia="Times New Roman" w:hAnsi="Times New Roman"/>
          <w:i/>
          <w:iCs/>
          <w:sz w:val="24"/>
          <w:szCs w:val="24"/>
          <w:lang w:val="ro-RO" w:eastAsia="ro-RO"/>
        </w:rPr>
        <w:t xml:space="preserve">Protocol </w:t>
      </w:r>
      <w:r w:rsidRPr="00526FC8">
        <w:rPr>
          <w:rFonts w:ascii="Times New Roman" w:eastAsia="Times New Roman" w:hAnsi="Times New Roman"/>
          <w:sz w:val="24"/>
          <w:szCs w:val="24"/>
          <w:lang w:val="ro-RO" w:eastAsia="ro-RO"/>
        </w:rPr>
        <w:t>a fost semnat la data de…………………, în două exemplare originale, în limba română.</w:t>
      </w:r>
    </w:p>
    <w:p w:rsidR="00526FC8" w:rsidRDefault="00526FC8"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p>
    <w:p w:rsidR="00526FC8" w:rsidRDefault="00526FC8"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p>
    <w:p w:rsidR="00526FC8" w:rsidRPr="00526FC8" w:rsidRDefault="00526FC8"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pPr>
    </w:p>
    <w:p w:rsidR="00BB6C14" w:rsidRPr="00526FC8" w:rsidRDefault="008C23BA" w:rsidP="00526FC8">
      <w:pPr>
        <w:spacing w:after="0" w:line="240" w:lineRule="auto"/>
        <w:ind w:left="7080" w:right="-356" w:hanging="6945"/>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 xml:space="preserve">Direcția Generală de Asistență Socială și </w:t>
      </w:r>
      <w:r w:rsidR="00880BE2" w:rsidRPr="00526FC8">
        <w:rPr>
          <w:rFonts w:ascii="Times New Roman" w:eastAsia="Times New Roman" w:hAnsi="Times New Roman"/>
          <w:b/>
          <w:sz w:val="24"/>
          <w:szCs w:val="24"/>
          <w:lang w:val="ro-RO" w:eastAsia="ru-RU"/>
        </w:rPr>
        <w:t xml:space="preserve">         </w:t>
      </w:r>
      <w:r w:rsidR="00526FC8">
        <w:rPr>
          <w:rFonts w:ascii="Times New Roman" w:eastAsia="Times New Roman" w:hAnsi="Times New Roman"/>
          <w:b/>
          <w:sz w:val="24"/>
          <w:szCs w:val="24"/>
          <w:lang w:val="ro-RO" w:eastAsia="ru-RU"/>
        </w:rPr>
        <w:t xml:space="preserve">              </w:t>
      </w:r>
      <w:r w:rsidR="00BB6C14" w:rsidRPr="00526FC8">
        <w:rPr>
          <w:rFonts w:ascii="Times New Roman" w:eastAsia="Times New Roman" w:hAnsi="Times New Roman"/>
          <w:b/>
          <w:sz w:val="24"/>
          <w:szCs w:val="24"/>
          <w:lang w:val="ro-RO" w:eastAsia="ru-RU"/>
        </w:rPr>
        <w:t>Consiliul Național pentru</w:t>
      </w:r>
    </w:p>
    <w:p w:rsidR="00BB6C14" w:rsidRPr="00526FC8" w:rsidRDefault="008C23BA" w:rsidP="00526FC8">
      <w:pPr>
        <w:spacing w:after="0" w:line="240" w:lineRule="auto"/>
        <w:ind w:left="4956" w:right="-356" w:hanging="4401"/>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Protecția Copilului Sector 1</w:t>
      </w:r>
      <w:r w:rsidR="00BB6C14" w:rsidRPr="00526FC8">
        <w:rPr>
          <w:rFonts w:ascii="Times New Roman" w:eastAsia="Times New Roman" w:hAnsi="Times New Roman"/>
          <w:b/>
          <w:sz w:val="24"/>
          <w:szCs w:val="24"/>
          <w:lang w:val="ro-RO" w:eastAsia="ru-RU"/>
        </w:rPr>
        <w:t xml:space="preserve"> </w:t>
      </w:r>
      <w:r w:rsidR="00880BE2" w:rsidRPr="00526FC8">
        <w:rPr>
          <w:rFonts w:ascii="Times New Roman" w:eastAsia="Times New Roman" w:hAnsi="Times New Roman"/>
          <w:b/>
          <w:sz w:val="24"/>
          <w:szCs w:val="24"/>
          <w:lang w:val="ro-RO" w:eastAsia="ru-RU"/>
        </w:rPr>
        <w:tab/>
      </w:r>
      <w:r w:rsidR="00BB6C14" w:rsidRPr="00526FC8">
        <w:rPr>
          <w:rFonts w:ascii="Times New Roman" w:eastAsia="Times New Roman" w:hAnsi="Times New Roman"/>
          <w:b/>
          <w:sz w:val="24"/>
          <w:szCs w:val="24"/>
          <w:lang w:val="ro-RO" w:eastAsia="ru-RU"/>
        </w:rPr>
        <w:tab/>
        <w:t>Determinarea Dizabilității</w:t>
      </w:r>
    </w:p>
    <w:p w:rsidR="00BB6C14" w:rsidRDefault="00BB6C14" w:rsidP="00526FC8">
      <w:pPr>
        <w:spacing w:after="0" w:line="240" w:lineRule="auto"/>
        <w:ind w:right="-356"/>
        <w:rPr>
          <w:rFonts w:ascii="Times New Roman" w:eastAsia="Times New Roman" w:hAnsi="Times New Roman"/>
          <w:b/>
          <w:sz w:val="24"/>
          <w:szCs w:val="24"/>
          <w:lang w:val="ro-RO" w:eastAsia="ru-RU"/>
        </w:rPr>
      </w:pPr>
      <w:r w:rsidRPr="00526FC8">
        <w:rPr>
          <w:rFonts w:ascii="Times New Roman" w:eastAsia="Times New Roman" w:hAnsi="Times New Roman"/>
          <w:b/>
          <w:sz w:val="24"/>
          <w:szCs w:val="24"/>
          <w:lang w:val="ro-RO" w:eastAsia="ru-RU"/>
        </w:rPr>
        <w:t xml:space="preserve">                 </w:t>
      </w:r>
      <w:r w:rsidR="008C23BA" w:rsidRPr="00526FC8">
        <w:rPr>
          <w:rFonts w:ascii="Times New Roman" w:eastAsia="Times New Roman" w:hAnsi="Times New Roman"/>
          <w:b/>
          <w:sz w:val="24"/>
          <w:szCs w:val="24"/>
          <w:lang w:val="ro-RO" w:eastAsia="ru-RU"/>
        </w:rPr>
        <w:t xml:space="preserve"> din România, </w:t>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r>
      <w:r w:rsidRPr="00526FC8">
        <w:rPr>
          <w:rFonts w:ascii="Times New Roman" w:eastAsia="Times New Roman" w:hAnsi="Times New Roman"/>
          <w:b/>
          <w:sz w:val="24"/>
          <w:szCs w:val="24"/>
          <w:lang w:val="ro-RO" w:eastAsia="ru-RU"/>
        </w:rPr>
        <w:tab/>
      </w:r>
      <w:r w:rsidR="00880BE2" w:rsidRPr="00526FC8">
        <w:rPr>
          <w:rFonts w:ascii="Times New Roman" w:eastAsia="Times New Roman" w:hAnsi="Times New Roman"/>
          <w:b/>
          <w:sz w:val="24"/>
          <w:szCs w:val="24"/>
          <w:lang w:val="ro-RO" w:eastAsia="ru-RU"/>
        </w:rPr>
        <w:tab/>
      </w:r>
      <w:r w:rsidR="00526FC8">
        <w:rPr>
          <w:rFonts w:ascii="Times New Roman" w:eastAsia="Times New Roman" w:hAnsi="Times New Roman"/>
          <w:b/>
          <w:sz w:val="24"/>
          <w:szCs w:val="24"/>
          <w:lang w:val="ro-RO" w:eastAsia="ru-RU"/>
        </w:rPr>
        <w:t xml:space="preserve">                 </w:t>
      </w:r>
      <w:r w:rsidR="00880BE2" w:rsidRPr="00526FC8">
        <w:rPr>
          <w:rFonts w:ascii="Times New Roman" w:eastAsia="Times New Roman" w:hAnsi="Times New Roman"/>
          <w:b/>
          <w:sz w:val="24"/>
          <w:szCs w:val="24"/>
          <w:lang w:val="ro-RO" w:eastAsia="ru-RU"/>
        </w:rPr>
        <w:t xml:space="preserve">și Capacității </w:t>
      </w:r>
      <w:r w:rsidRPr="00526FC8">
        <w:rPr>
          <w:rFonts w:ascii="Times New Roman" w:eastAsia="Times New Roman" w:hAnsi="Times New Roman"/>
          <w:b/>
          <w:sz w:val="24"/>
          <w:szCs w:val="24"/>
          <w:lang w:val="ro-RO" w:eastAsia="ru-RU"/>
        </w:rPr>
        <w:t>Muncă</w:t>
      </w:r>
      <w:r w:rsidR="00526FC8">
        <w:rPr>
          <w:rFonts w:ascii="Times New Roman" w:eastAsia="Times New Roman" w:hAnsi="Times New Roman"/>
          <w:b/>
          <w:sz w:val="24"/>
          <w:szCs w:val="24"/>
          <w:lang w:val="ro-RO" w:eastAsia="ru-RU"/>
        </w:rPr>
        <w:t>,</w:t>
      </w:r>
    </w:p>
    <w:p w:rsidR="00526FC8" w:rsidRPr="00526FC8" w:rsidRDefault="00526FC8" w:rsidP="00526FC8">
      <w:pPr>
        <w:spacing w:after="0" w:line="240" w:lineRule="auto"/>
        <w:ind w:right="-356"/>
        <w:rPr>
          <w:rFonts w:ascii="Times New Roman" w:eastAsia="Times New Roman" w:hAnsi="Times New Roman"/>
          <w:b/>
          <w:sz w:val="24"/>
          <w:szCs w:val="24"/>
          <w:lang w:val="ro-RO" w:eastAsia="ru-RU"/>
        </w:rPr>
      </w:pPr>
    </w:p>
    <w:p w:rsidR="008C23BA" w:rsidRPr="00526FC8" w:rsidRDefault="00BB6C14" w:rsidP="00526FC8">
      <w:pPr>
        <w:spacing w:after="0" w:line="240" w:lineRule="auto"/>
        <w:ind w:right="-356"/>
        <w:rPr>
          <w:rFonts w:ascii="Times New Roman" w:eastAsia="Times New Roman" w:hAnsi="Times New Roman"/>
          <w:sz w:val="24"/>
          <w:szCs w:val="24"/>
          <w:lang w:val="ro-RO" w:eastAsia="ru-RU"/>
        </w:rPr>
      </w:pPr>
      <w:r w:rsidRPr="00526FC8">
        <w:rPr>
          <w:rFonts w:ascii="Times New Roman" w:eastAsia="Times New Roman" w:hAnsi="Times New Roman"/>
          <w:sz w:val="24"/>
          <w:szCs w:val="24"/>
          <w:lang w:val="ro-RO" w:eastAsia="ru-RU"/>
        </w:rPr>
        <w:t xml:space="preserve">             </w:t>
      </w:r>
      <w:r w:rsidR="008C23BA" w:rsidRPr="00526FC8">
        <w:rPr>
          <w:rFonts w:ascii="Times New Roman" w:eastAsia="Times New Roman" w:hAnsi="Times New Roman"/>
          <w:sz w:val="24"/>
          <w:szCs w:val="24"/>
          <w:lang w:val="ro-RO" w:eastAsia="ru-RU"/>
        </w:rPr>
        <w:t xml:space="preserve">Dănuț Ioan FLEACĂ </w:t>
      </w:r>
      <w:r w:rsidR="00880BE2" w:rsidRPr="00526FC8">
        <w:rPr>
          <w:rFonts w:ascii="Times New Roman" w:eastAsia="Times New Roman" w:hAnsi="Times New Roman"/>
          <w:sz w:val="24"/>
          <w:szCs w:val="24"/>
          <w:lang w:val="ro-RO" w:eastAsia="ru-RU"/>
        </w:rPr>
        <w:tab/>
      </w:r>
      <w:r w:rsidR="00880BE2" w:rsidRPr="00526FC8">
        <w:rPr>
          <w:rFonts w:ascii="Times New Roman" w:eastAsia="Times New Roman" w:hAnsi="Times New Roman"/>
          <w:sz w:val="24"/>
          <w:szCs w:val="24"/>
          <w:lang w:val="ro-RO" w:eastAsia="ru-RU"/>
        </w:rPr>
        <w:tab/>
      </w:r>
      <w:r w:rsidR="00880BE2" w:rsidRPr="00526FC8">
        <w:rPr>
          <w:rFonts w:ascii="Times New Roman" w:eastAsia="Times New Roman" w:hAnsi="Times New Roman"/>
          <w:sz w:val="24"/>
          <w:szCs w:val="24"/>
          <w:lang w:val="ro-RO" w:eastAsia="ru-RU"/>
        </w:rPr>
        <w:tab/>
      </w:r>
      <w:r w:rsidR="00880BE2" w:rsidRPr="00526FC8">
        <w:rPr>
          <w:rFonts w:ascii="Times New Roman" w:eastAsia="Times New Roman" w:hAnsi="Times New Roman"/>
          <w:sz w:val="24"/>
          <w:szCs w:val="24"/>
          <w:lang w:val="ro-RO" w:eastAsia="ru-RU"/>
        </w:rPr>
        <w:tab/>
      </w:r>
      <w:r w:rsidRPr="00526FC8">
        <w:rPr>
          <w:rFonts w:ascii="Times New Roman" w:eastAsia="Times New Roman" w:hAnsi="Times New Roman"/>
          <w:sz w:val="24"/>
          <w:szCs w:val="24"/>
          <w:lang w:val="ro-RO" w:eastAsia="ru-RU"/>
        </w:rPr>
        <w:t xml:space="preserve">  </w:t>
      </w:r>
      <w:r w:rsidR="00526FC8">
        <w:rPr>
          <w:rFonts w:ascii="Times New Roman" w:eastAsia="Times New Roman" w:hAnsi="Times New Roman"/>
          <w:sz w:val="24"/>
          <w:szCs w:val="24"/>
          <w:lang w:val="ro-RO" w:eastAsia="ru-RU"/>
        </w:rPr>
        <w:t xml:space="preserve">   </w:t>
      </w:r>
      <w:bookmarkStart w:id="0" w:name="_GoBack"/>
      <w:bookmarkEnd w:id="0"/>
      <w:r w:rsidRPr="00526FC8">
        <w:rPr>
          <w:rFonts w:ascii="Times New Roman" w:eastAsia="Times New Roman" w:hAnsi="Times New Roman"/>
          <w:sz w:val="24"/>
          <w:szCs w:val="24"/>
          <w:lang w:val="ro-RO" w:eastAsia="ru-RU"/>
        </w:rPr>
        <w:t>Ludmila SOCHIRCĂ</w:t>
      </w:r>
    </w:p>
    <w:p w:rsidR="008C23BA" w:rsidRPr="00526FC8" w:rsidRDefault="008C23BA" w:rsidP="00526FC8">
      <w:pPr>
        <w:spacing w:after="0" w:line="240" w:lineRule="auto"/>
        <w:ind w:right="-356"/>
        <w:rPr>
          <w:rFonts w:ascii="Times New Roman" w:eastAsia="Times New Roman" w:hAnsi="Times New Roman"/>
          <w:b/>
          <w:sz w:val="24"/>
          <w:szCs w:val="24"/>
          <w:lang w:val="ro-RO" w:eastAsia="ru-RU"/>
        </w:rPr>
      </w:pPr>
    </w:p>
    <w:p w:rsidR="008C23BA" w:rsidRPr="00526FC8" w:rsidRDefault="008C23BA" w:rsidP="00526FC8">
      <w:pPr>
        <w:tabs>
          <w:tab w:val="left" w:pos="284"/>
        </w:tabs>
        <w:autoSpaceDE w:val="0"/>
        <w:autoSpaceDN w:val="0"/>
        <w:adjustRightInd w:val="0"/>
        <w:spacing w:after="0" w:line="240" w:lineRule="auto"/>
        <w:jc w:val="both"/>
        <w:rPr>
          <w:rFonts w:ascii="Times New Roman" w:eastAsia="Times New Roman" w:hAnsi="Times New Roman"/>
          <w:sz w:val="24"/>
          <w:szCs w:val="24"/>
          <w:lang w:val="ro-RO" w:eastAsia="ro-RO"/>
        </w:rPr>
        <w:sectPr w:rsidR="008C23BA" w:rsidRPr="00526FC8" w:rsidSect="00526FC8">
          <w:type w:val="continuous"/>
          <w:pgSz w:w="11907" w:h="16839" w:code="9"/>
          <w:pgMar w:top="1418" w:right="1418" w:bottom="1418" w:left="1418" w:header="720" w:footer="720" w:gutter="0"/>
          <w:cols w:space="720"/>
        </w:sectPr>
      </w:pPr>
    </w:p>
    <w:p w:rsidR="008C23BA" w:rsidRPr="00526FC8" w:rsidRDefault="008C23BA" w:rsidP="00526FC8">
      <w:pPr>
        <w:pStyle w:val="NoSpacing"/>
        <w:rPr>
          <w:rFonts w:ascii="Times New Roman" w:hAnsi="Times New Roman" w:cs="Times New Roman"/>
          <w:b/>
          <w:sz w:val="24"/>
          <w:szCs w:val="24"/>
        </w:rPr>
      </w:pPr>
    </w:p>
    <w:sectPr w:rsidR="008C23BA" w:rsidRPr="00526FC8" w:rsidSect="00526FC8">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42" w:rsidRDefault="001D3542">
      <w:pPr>
        <w:spacing w:after="0" w:line="240" w:lineRule="auto"/>
      </w:pPr>
      <w:r>
        <w:separator/>
      </w:r>
    </w:p>
  </w:endnote>
  <w:endnote w:type="continuationSeparator" w:id="0">
    <w:p w:rsidR="001D3542" w:rsidRDefault="001D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BA" w:rsidRDefault="008C23BA">
    <w:pPr>
      <w:pStyle w:val="Footer"/>
      <w:jc w:val="right"/>
    </w:pPr>
  </w:p>
  <w:p w:rsidR="008C23BA" w:rsidRDefault="008C2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42" w:rsidRDefault="001D3542">
      <w:pPr>
        <w:spacing w:after="0" w:line="240" w:lineRule="auto"/>
      </w:pPr>
      <w:r>
        <w:separator/>
      </w:r>
    </w:p>
  </w:footnote>
  <w:footnote w:type="continuationSeparator" w:id="0">
    <w:p w:rsidR="001D3542" w:rsidRDefault="001D3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97EB3"/>
    <w:multiLevelType w:val="singleLevel"/>
    <w:tmpl w:val="A76A1234"/>
    <w:lvl w:ilvl="0">
      <w:start w:val="1"/>
      <w:numFmt w:val="decimal"/>
      <w:lvlText w:val="%1."/>
      <w:legacy w:legacy="1" w:legacySpace="0" w:legacyIndent="324"/>
      <w:lvlJc w:val="left"/>
      <w:pPr>
        <w:ind w:left="0" w:firstLine="0"/>
      </w:pPr>
      <w:rPr>
        <w:rFonts w:ascii="Times New Roman" w:hAnsi="Times New Roman" w:cs="Times New Roman" w:hint="default"/>
        <w:color w:val="auto"/>
      </w:rPr>
    </w:lvl>
  </w:abstractNum>
  <w:abstractNum w:abstractNumId="1">
    <w:nsid w:val="3D5353F1"/>
    <w:multiLevelType w:val="singleLevel"/>
    <w:tmpl w:val="5CBE636E"/>
    <w:lvl w:ilvl="0">
      <w:start w:val="1"/>
      <w:numFmt w:val="decimal"/>
      <w:lvlText w:val="%1."/>
      <w:legacy w:legacy="1" w:legacySpace="0" w:legacyIndent="314"/>
      <w:lvlJc w:val="left"/>
      <w:pPr>
        <w:ind w:left="0" w:firstLine="0"/>
      </w:pPr>
      <w:rPr>
        <w:rFonts w:ascii="Times New Roman" w:hAnsi="Times New Roman" w:cs="Times New Roman" w:hint="default"/>
      </w:rPr>
    </w:lvl>
  </w:abstractNum>
  <w:abstractNum w:abstractNumId="2">
    <w:nsid w:val="61281785"/>
    <w:multiLevelType w:val="hybridMultilevel"/>
    <w:tmpl w:val="9E26840C"/>
    <w:lvl w:ilvl="0" w:tplc="9A80A08C">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2FC185C"/>
    <w:multiLevelType w:val="singleLevel"/>
    <w:tmpl w:val="D89218F6"/>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4">
    <w:nsid w:val="6E4942D3"/>
    <w:multiLevelType w:val="hybridMultilevel"/>
    <w:tmpl w:val="9A368420"/>
    <w:lvl w:ilvl="0" w:tplc="F6A4AA36">
      <w:start w:val="1"/>
      <w:numFmt w:val="decimal"/>
      <w:lvlText w:val="%1."/>
      <w:lvlJc w:val="left"/>
      <w:pPr>
        <w:ind w:left="928"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num>
  <w:num w:numId="2">
    <w:abstractNumId w:val="3"/>
    <w:lvlOverride w:ilvl="0">
      <w:startOverride w:val="1"/>
    </w:lvlOverride>
  </w:num>
  <w:num w:numId="3">
    <w:abstractNumId w:val="1"/>
    <w:lvlOverride w:ilvl="0">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AD"/>
    <w:rsid w:val="00096FBE"/>
    <w:rsid w:val="001D3542"/>
    <w:rsid w:val="0029245F"/>
    <w:rsid w:val="003F652D"/>
    <w:rsid w:val="00526FC8"/>
    <w:rsid w:val="005F60AD"/>
    <w:rsid w:val="0080308B"/>
    <w:rsid w:val="00880BE2"/>
    <w:rsid w:val="008C23BA"/>
    <w:rsid w:val="009A0C24"/>
    <w:rsid w:val="009B1765"/>
    <w:rsid w:val="00B75D65"/>
    <w:rsid w:val="00BB6C14"/>
    <w:rsid w:val="00C24071"/>
    <w:rsid w:val="00C3253B"/>
    <w:rsid w:val="00C73455"/>
    <w:rsid w:val="00C946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6E2"/>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946E2"/>
    <w:pPr>
      <w:spacing w:after="0" w:line="240" w:lineRule="auto"/>
    </w:pPr>
  </w:style>
  <w:style w:type="character" w:customStyle="1" w:styleId="NoSpacingChar">
    <w:name w:val="No Spacing Char"/>
    <w:link w:val="NoSpacing"/>
    <w:rsid w:val="00C946E2"/>
  </w:style>
  <w:style w:type="paragraph" w:styleId="Footer">
    <w:name w:val="footer"/>
    <w:basedOn w:val="Normal"/>
    <w:link w:val="FooterChar"/>
    <w:uiPriority w:val="99"/>
    <w:unhideWhenUsed/>
    <w:rsid w:val="00C946E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rsid w:val="00C946E2"/>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C23BA"/>
    <w:pPr>
      <w:ind w:left="720"/>
      <w:contextualSpacing/>
    </w:pPr>
  </w:style>
  <w:style w:type="paragraph" w:styleId="BalloonText">
    <w:name w:val="Balloon Text"/>
    <w:basedOn w:val="Normal"/>
    <w:link w:val="BalloonTextChar"/>
    <w:uiPriority w:val="99"/>
    <w:semiHidden/>
    <w:unhideWhenUsed/>
    <w:rsid w:val="0080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8B"/>
    <w:rPr>
      <w:rFonts w:ascii="Tahoma" w:eastAsia="Calibri" w:hAnsi="Tahoma" w:cs="Tahoma"/>
      <w:sz w:val="16"/>
      <w:szCs w:val="16"/>
      <w:lang w:val="ru-RU"/>
    </w:rPr>
  </w:style>
  <w:style w:type="paragraph" w:styleId="Header">
    <w:name w:val="header"/>
    <w:basedOn w:val="Normal"/>
    <w:link w:val="HeaderChar"/>
    <w:uiPriority w:val="99"/>
    <w:unhideWhenUsed/>
    <w:rsid w:val="0088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BE2"/>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6E2"/>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946E2"/>
    <w:pPr>
      <w:spacing w:after="0" w:line="240" w:lineRule="auto"/>
    </w:pPr>
  </w:style>
  <w:style w:type="character" w:customStyle="1" w:styleId="NoSpacingChar">
    <w:name w:val="No Spacing Char"/>
    <w:link w:val="NoSpacing"/>
    <w:rsid w:val="00C946E2"/>
  </w:style>
  <w:style w:type="paragraph" w:styleId="Footer">
    <w:name w:val="footer"/>
    <w:basedOn w:val="Normal"/>
    <w:link w:val="FooterChar"/>
    <w:uiPriority w:val="99"/>
    <w:unhideWhenUsed/>
    <w:rsid w:val="00C946E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rsid w:val="00C946E2"/>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C23BA"/>
    <w:pPr>
      <w:ind w:left="720"/>
      <w:contextualSpacing/>
    </w:pPr>
  </w:style>
  <w:style w:type="paragraph" w:styleId="BalloonText">
    <w:name w:val="Balloon Text"/>
    <w:basedOn w:val="Normal"/>
    <w:link w:val="BalloonTextChar"/>
    <w:uiPriority w:val="99"/>
    <w:semiHidden/>
    <w:unhideWhenUsed/>
    <w:rsid w:val="0080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8B"/>
    <w:rPr>
      <w:rFonts w:ascii="Tahoma" w:eastAsia="Calibri" w:hAnsi="Tahoma" w:cs="Tahoma"/>
      <w:sz w:val="16"/>
      <w:szCs w:val="16"/>
      <w:lang w:val="ru-RU"/>
    </w:rPr>
  </w:style>
  <w:style w:type="paragraph" w:styleId="Header">
    <w:name w:val="header"/>
    <w:basedOn w:val="Normal"/>
    <w:link w:val="HeaderChar"/>
    <w:uiPriority w:val="99"/>
    <w:unhideWhenUsed/>
    <w:rsid w:val="0088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BE2"/>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8</cp:revision>
  <cp:lastPrinted>2015-11-16T13:11:00Z</cp:lastPrinted>
  <dcterms:created xsi:type="dcterms:W3CDTF">2015-11-16T12:59:00Z</dcterms:created>
  <dcterms:modified xsi:type="dcterms:W3CDTF">2015-11-26T14:45:00Z</dcterms:modified>
</cp:coreProperties>
</file>