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F04" w:rsidRPr="002871AD" w:rsidRDefault="00796F04" w:rsidP="00F9551C">
      <w:pPr>
        <w:spacing w:after="0" w:line="240" w:lineRule="auto"/>
        <w:ind w:left="993" w:right="-22"/>
        <w:rPr>
          <w:rFonts w:ascii="Times New Roman" w:hAnsi="Times New Roman"/>
          <w:b/>
          <w:sz w:val="26"/>
          <w:szCs w:val="28"/>
          <w:lang w:val="pt-BR"/>
        </w:rPr>
      </w:pPr>
      <w:r w:rsidRPr="002871AD">
        <w:rPr>
          <w:rFonts w:ascii="Times New Roman" w:hAnsi="Times New Roman"/>
          <w:b/>
          <w:sz w:val="26"/>
          <w:szCs w:val="28"/>
          <w:lang w:val="pt-BR"/>
        </w:rPr>
        <w:t>Nr. K/</w:t>
      </w:r>
      <w:r w:rsidR="00D0048A">
        <w:rPr>
          <w:rFonts w:ascii="Times New Roman" w:hAnsi="Times New Roman"/>
          <w:b/>
          <w:sz w:val="26"/>
          <w:szCs w:val="28"/>
          <w:lang w:val="pt-BR"/>
        </w:rPr>
        <w:t xml:space="preserve"> </w:t>
      </w:r>
      <w:r w:rsidR="008F376C">
        <w:rPr>
          <w:rFonts w:ascii="Times New Roman" w:hAnsi="Times New Roman"/>
          <w:b/>
          <w:sz w:val="26"/>
          <w:szCs w:val="28"/>
          <w:lang w:val="pt-BR"/>
        </w:rPr>
        <w:t>1497</w:t>
      </w:r>
      <w:r w:rsidR="006277F0">
        <w:rPr>
          <w:rFonts w:ascii="Times New Roman" w:hAnsi="Times New Roman"/>
          <w:b/>
          <w:sz w:val="26"/>
          <w:szCs w:val="28"/>
          <w:lang w:val="pt-BR"/>
        </w:rPr>
        <w:t xml:space="preserve"> </w:t>
      </w:r>
      <w:r w:rsidR="007562D6">
        <w:rPr>
          <w:rFonts w:ascii="Times New Roman" w:hAnsi="Times New Roman"/>
          <w:b/>
          <w:sz w:val="26"/>
          <w:szCs w:val="28"/>
          <w:lang w:val="pt-BR"/>
        </w:rPr>
        <w:t>/</w:t>
      </w:r>
      <w:r w:rsidR="00D0048A">
        <w:rPr>
          <w:rFonts w:ascii="Times New Roman" w:hAnsi="Times New Roman"/>
          <w:b/>
          <w:sz w:val="26"/>
          <w:szCs w:val="28"/>
          <w:lang w:val="pt-BR"/>
        </w:rPr>
        <w:t xml:space="preserve"> </w:t>
      </w:r>
      <w:r w:rsidR="006124B2">
        <w:rPr>
          <w:rFonts w:ascii="Times New Roman" w:hAnsi="Times New Roman"/>
          <w:b/>
          <w:sz w:val="26"/>
          <w:szCs w:val="28"/>
          <w:lang w:val="pt-BR"/>
        </w:rPr>
        <w:t>0</w:t>
      </w:r>
      <w:r w:rsidR="008F376C">
        <w:rPr>
          <w:rFonts w:ascii="Times New Roman" w:hAnsi="Times New Roman"/>
          <w:b/>
          <w:sz w:val="26"/>
          <w:szCs w:val="28"/>
          <w:lang w:val="pt-BR"/>
        </w:rPr>
        <w:t>9</w:t>
      </w:r>
      <w:r w:rsidR="006124B2">
        <w:rPr>
          <w:rFonts w:ascii="Times New Roman" w:hAnsi="Times New Roman"/>
          <w:b/>
          <w:sz w:val="26"/>
          <w:szCs w:val="28"/>
          <w:lang w:val="pt-BR"/>
        </w:rPr>
        <w:t>.08.2016</w:t>
      </w:r>
      <w:r w:rsidR="006277F0">
        <w:rPr>
          <w:rFonts w:ascii="Times New Roman" w:hAnsi="Times New Roman"/>
          <w:b/>
          <w:sz w:val="26"/>
          <w:szCs w:val="28"/>
          <w:lang w:val="pt-BR"/>
        </w:rPr>
        <w:t xml:space="preserve"> </w:t>
      </w:r>
      <w:r w:rsidRPr="002871AD">
        <w:rPr>
          <w:rFonts w:ascii="Times New Roman" w:hAnsi="Times New Roman"/>
          <w:b/>
          <w:sz w:val="26"/>
          <w:szCs w:val="28"/>
          <w:lang w:val="pt-BR"/>
        </w:rPr>
        <w:tab/>
        <w:t xml:space="preserve">                                                                       </w:t>
      </w:r>
    </w:p>
    <w:p w:rsidR="00796F04" w:rsidRPr="002871AD" w:rsidRDefault="00796F04" w:rsidP="00F9551C">
      <w:pPr>
        <w:spacing w:after="0" w:line="240" w:lineRule="auto"/>
        <w:ind w:left="993" w:right="-22"/>
        <w:rPr>
          <w:rFonts w:ascii="Times New Roman" w:hAnsi="Times New Roman"/>
          <w:sz w:val="26"/>
          <w:szCs w:val="28"/>
          <w:lang w:val="pt-BR"/>
        </w:rPr>
      </w:pPr>
    </w:p>
    <w:p w:rsidR="006124B2" w:rsidRDefault="006124B2" w:rsidP="00F9551C">
      <w:pPr>
        <w:spacing w:after="0" w:line="240" w:lineRule="auto"/>
        <w:ind w:left="993" w:right="-22"/>
        <w:rPr>
          <w:rFonts w:ascii="Times New Roman" w:hAnsi="Times New Roman"/>
          <w:sz w:val="28"/>
          <w:szCs w:val="28"/>
          <w:lang w:val="pt-BR"/>
          <w14:shadow w14:blurRad="50800" w14:dist="38100" w14:dir="2700000" w14:sx="100000" w14:sy="100000" w14:kx="0" w14:ky="0" w14:algn="tl">
            <w14:srgbClr w14:val="000000">
              <w14:alpha w14:val="60000"/>
            </w14:srgbClr>
          </w14:shadow>
        </w:rPr>
      </w:pPr>
    </w:p>
    <w:p w:rsidR="006124B2" w:rsidRDefault="006124B2" w:rsidP="00F9551C">
      <w:pPr>
        <w:spacing w:after="0" w:line="240" w:lineRule="auto"/>
        <w:ind w:left="993" w:right="-22"/>
        <w:rPr>
          <w:rFonts w:ascii="Times New Roman" w:hAnsi="Times New Roman"/>
          <w:sz w:val="28"/>
          <w:szCs w:val="28"/>
          <w:lang w:val="pt-BR"/>
          <w14:shadow w14:blurRad="50800" w14:dist="38100" w14:dir="2700000" w14:sx="100000" w14:sy="100000" w14:kx="0" w14:ky="0" w14:algn="tl">
            <w14:srgbClr w14:val="000000">
              <w14:alpha w14:val="60000"/>
            </w14:srgbClr>
          </w14:shadow>
        </w:rPr>
      </w:pPr>
    </w:p>
    <w:p w:rsidR="006124B2" w:rsidRDefault="006124B2" w:rsidP="00F9551C">
      <w:pPr>
        <w:spacing w:after="0" w:line="240" w:lineRule="auto"/>
        <w:ind w:left="993" w:right="-22"/>
        <w:rPr>
          <w:rFonts w:ascii="Times New Roman" w:hAnsi="Times New Roman"/>
          <w:sz w:val="28"/>
          <w:szCs w:val="28"/>
          <w:lang w:val="pt-BR"/>
          <w14:shadow w14:blurRad="50800" w14:dist="38100" w14:dir="2700000" w14:sx="100000" w14:sy="100000" w14:kx="0" w14:ky="0" w14:algn="tl">
            <w14:srgbClr w14:val="000000">
              <w14:alpha w14:val="60000"/>
            </w14:srgbClr>
          </w14:shadow>
        </w:rPr>
      </w:pPr>
    </w:p>
    <w:p w:rsidR="006124B2" w:rsidRPr="0003237E" w:rsidRDefault="006124B2" w:rsidP="00F9551C">
      <w:pPr>
        <w:spacing w:after="0" w:line="240" w:lineRule="auto"/>
        <w:ind w:left="993" w:right="-22"/>
        <w:rPr>
          <w:rFonts w:ascii="Times New Roman" w:hAnsi="Times New Roman"/>
          <w:sz w:val="28"/>
          <w:szCs w:val="28"/>
          <w:lang w:val="pt-BR"/>
          <w14:shadow w14:blurRad="50800" w14:dist="38100" w14:dir="2700000" w14:sx="100000" w14:sy="100000" w14:kx="0" w14:ky="0" w14:algn="tl">
            <w14:srgbClr w14:val="000000">
              <w14:alpha w14:val="60000"/>
            </w14:srgbClr>
          </w14:shadow>
        </w:rPr>
      </w:pPr>
    </w:p>
    <w:p w:rsidR="00796F04" w:rsidRDefault="00796F04" w:rsidP="00F9551C">
      <w:pPr>
        <w:spacing w:after="0" w:line="240" w:lineRule="auto"/>
        <w:ind w:left="993" w:right="-22"/>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r w:rsidRPr="00F9551C">
        <w:rPr>
          <w:rFonts w:ascii="Times New Roman" w:hAnsi="Times New Roman"/>
          <w:b/>
          <w:sz w:val="28"/>
          <w:szCs w:val="28"/>
          <w:lang w:val="pt-BR"/>
          <w14:shadow w14:blurRad="50800" w14:dist="38100" w14:dir="2700000" w14:sx="100000" w14:sy="100000" w14:kx="0" w14:ky="0" w14:algn="tl">
            <w14:srgbClr w14:val="000000">
              <w14:alpha w14:val="60000"/>
            </w14:srgbClr>
          </w14:shadow>
        </w:rPr>
        <w:t xml:space="preserve">ANUNŢ </w:t>
      </w:r>
    </w:p>
    <w:p w:rsidR="006124B2" w:rsidRDefault="006124B2" w:rsidP="00F9551C">
      <w:pPr>
        <w:spacing w:after="0" w:line="240" w:lineRule="auto"/>
        <w:ind w:left="993" w:right="-22"/>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p>
    <w:p w:rsidR="006124B2" w:rsidRDefault="006124B2" w:rsidP="00F9551C">
      <w:pPr>
        <w:spacing w:after="0" w:line="240" w:lineRule="auto"/>
        <w:ind w:left="993" w:right="-22"/>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p>
    <w:p w:rsidR="006124B2" w:rsidRPr="00F9551C" w:rsidRDefault="006124B2" w:rsidP="00F9551C">
      <w:pPr>
        <w:spacing w:after="0" w:line="240" w:lineRule="auto"/>
        <w:ind w:left="993" w:right="-22"/>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p>
    <w:p w:rsidR="00796F04" w:rsidRPr="00D9094F" w:rsidRDefault="00796F04" w:rsidP="00F9551C">
      <w:pPr>
        <w:spacing w:after="0" w:line="240" w:lineRule="auto"/>
        <w:ind w:left="993" w:right="-22"/>
        <w:jc w:val="center"/>
        <w:rPr>
          <w:rFonts w:ascii="Times New Roman" w:hAnsi="Times New Roman"/>
          <w:sz w:val="24"/>
          <w:szCs w:val="28"/>
          <w:lang w:val="pt-BR"/>
          <w14:shadow w14:blurRad="50800" w14:dist="38100" w14:dir="2700000" w14:sx="100000" w14:sy="100000" w14:kx="0" w14:ky="0" w14:algn="tl">
            <w14:srgbClr w14:val="000000">
              <w14:alpha w14:val="60000"/>
            </w14:srgbClr>
          </w14:shadow>
        </w:rPr>
      </w:pPr>
    </w:p>
    <w:p w:rsidR="00D9094F" w:rsidRPr="00D9094F" w:rsidRDefault="004B0FF2" w:rsidP="006124B2">
      <w:pPr>
        <w:spacing w:after="0" w:line="360" w:lineRule="auto"/>
        <w:ind w:left="993" w:right="-22" w:firstLine="630"/>
        <w:jc w:val="both"/>
        <w:rPr>
          <w:rFonts w:ascii="Times New Roman" w:hAnsi="Times New Roman"/>
          <w:sz w:val="24"/>
          <w:szCs w:val="26"/>
          <w:lang w:val="pt-BR"/>
        </w:rPr>
      </w:pPr>
      <w:r w:rsidRPr="00D9094F">
        <w:rPr>
          <w:rFonts w:ascii="Times New Roman" w:hAnsi="Times New Roman"/>
          <w:sz w:val="24"/>
          <w:szCs w:val="26"/>
          <w:lang w:val="pt-BR"/>
        </w:rPr>
        <w:t xml:space="preserve">  </w:t>
      </w:r>
      <w:r w:rsidR="00796F04" w:rsidRPr="00D9094F">
        <w:rPr>
          <w:rFonts w:ascii="Times New Roman" w:hAnsi="Times New Roman"/>
          <w:sz w:val="24"/>
          <w:szCs w:val="26"/>
          <w:lang w:val="pt-BR"/>
        </w:rPr>
        <w:t xml:space="preserve">În conformitate cu prevederile </w:t>
      </w:r>
      <w:r w:rsidR="00D9094F" w:rsidRPr="00D9094F">
        <w:rPr>
          <w:rFonts w:ascii="Times New Roman" w:hAnsi="Times New Roman"/>
          <w:sz w:val="24"/>
          <w:szCs w:val="26"/>
          <w:lang w:val="pt-BR"/>
        </w:rPr>
        <w:t>L</w:t>
      </w:r>
      <w:r w:rsidR="00796F04" w:rsidRPr="00D9094F">
        <w:rPr>
          <w:rFonts w:ascii="Times New Roman" w:hAnsi="Times New Roman"/>
          <w:sz w:val="24"/>
          <w:szCs w:val="26"/>
          <w:lang w:val="pt-BR"/>
        </w:rPr>
        <w:t>eg</w:t>
      </w:r>
      <w:r w:rsidR="00D9094F" w:rsidRPr="00D9094F">
        <w:rPr>
          <w:rFonts w:ascii="Times New Roman" w:hAnsi="Times New Roman"/>
          <w:sz w:val="24"/>
          <w:szCs w:val="26"/>
          <w:lang w:val="pt-BR"/>
        </w:rPr>
        <w:t>ii</w:t>
      </w:r>
      <w:r w:rsidR="00796F04" w:rsidRPr="00D9094F">
        <w:rPr>
          <w:rFonts w:ascii="Times New Roman" w:hAnsi="Times New Roman"/>
          <w:sz w:val="24"/>
          <w:szCs w:val="26"/>
          <w:lang w:val="pt-BR"/>
        </w:rPr>
        <w:t xml:space="preserve"> nr.52/2003 privind transparenţa decizională în administraţia publică locală, </w:t>
      </w:r>
      <w:r w:rsidR="00D9094F" w:rsidRPr="00D9094F">
        <w:rPr>
          <w:rFonts w:ascii="Times New Roman" w:hAnsi="Times New Roman"/>
          <w:sz w:val="24"/>
          <w:szCs w:val="26"/>
          <w:lang w:val="pt-BR"/>
        </w:rPr>
        <w:t xml:space="preserve">republicată, </w:t>
      </w:r>
      <w:r w:rsidR="00796F04" w:rsidRPr="00D9094F">
        <w:rPr>
          <w:rFonts w:ascii="Times New Roman" w:hAnsi="Times New Roman"/>
          <w:sz w:val="24"/>
          <w:szCs w:val="26"/>
          <w:lang w:val="pt-BR"/>
        </w:rPr>
        <w:t xml:space="preserve">Sectorul 1 al Municipiului Bucureşti </w:t>
      </w:r>
      <w:r w:rsidR="00D9094F" w:rsidRPr="00D9094F">
        <w:rPr>
          <w:rFonts w:ascii="Times New Roman" w:hAnsi="Times New Roman"/>
          <w:sz w:val="24"/>
          <w:szCs w:val="26"/>
          <w:lang w:val="pt-BR"/>
        </w:rPr>
        <w:t>aduce la cunoştinţă publică următorul proiect de act normativ:</w:t>
      </w:r>
    </w:p>
    <w:p w:rsidR="00D9094F" w:rsidRPr="00D9094F" w:rsidRDefault="00D9094F" w:rsidP="008F376C">
      <w:pPr>
        <w:spacing w:after="0" w:line="360" w:lineRule="auto"/>
        <w:ind w:left="993" w:right="-22" w:firstLine="630"/>
        <w:jc w:val="both"/>
        <w:rPr>
          <w:rFonts w:ascii="Times New Roman" w:hAnsi="Times New Roman"/>
          <w:b/>
          <w:sz w:val="24"/>
          <w:szCs w:val="26"/>
          <w:lang w:val="pt-BR"/>
        </w:rPr>
      </w:pPr>
      <w:r w:rsidRPr="00D9094F">
        <w:rPr>
          <w:rFonts w:ascii="Times New Roman" w:hAnsi="Times New Roman"/>
          <w:b/>
          <w:sz w:val="24"/>
          <w:szCs w:val="26"/>
          <w:lang w:val="pt-BR"/>
        </w:rPr>
        <w:t>Proiect</w:t>
      </w:r>
      <w:r w:rsidR="0085047E" w:rsidRPr="00D9094F">
        <w:rPr>
          <w:rFonts w:ascii="Times New Roman" w:hAnsi="Times New Roman"/>
          <w:b/>
          <w:sz w:val="24"/>
          <w:szCs w:val="26"/>
          <w:lang w:val="pt-BR"/>
        </w:rPr>
        <w:t xml:space="preserve"> de hotărâre </w:t>
      </w:r>
      <w:r w:rsidR="008F376C" w:rsidRPr="008F376C">
        <w:rPr>
          <w:rFonts w:ascii="Times New Roman" w:hAnsi="Times New Roman"/>
          <w:b/>
          <w:sz w:val="24"/>
          <w:szCs w:val="26"/>
          <w:lang w:val="pt-BR"/>
        </w:rPr>
        <w:t>privind acordarea unui sprijin financiar Patriarhiei Române în valoare de 10.000.000 lei pentru finanțarea unor lucrări la Catedrala Mântuirii Neamului (Catedrala Națională)</w:t>
      </w:r>
    </w:p>
    <w:p w:rsidR="00D9094F" w:rsidRPr="00D9094F" w:rsidRDefault="00D9094F" w:rsidP="006124B2">
      <w:pPr>
        <w:spacing w:after="0" w:line="360" w:lineRule="auto"/>
        <w:ind w:left="993" w:right="-22" w:firstLine="630"/>
        <w:jc w:val="both"/>
        <w:rPr>
          <w:rFonts w:ascii="Times New Roman" w:hAnsi="Times New Roman"/>
          <w:sz w:val="24"/>
          <w:szCs w:val="26"/>
          <w:lang w:val="pt-BR"/>
        </w:rPr>
      </w:pPr>
      <w:r>
        <w:rPr>
          <w:rFonts w:ascii="Times New Roman" w:hAnsi="Times New Roman"/>
          <w:sz w:val="24"/>
          <w:szCs w:val="26"/>
          <w:lang w:val="pt-BR"/>
        </w:rPr>
        <w:t>Potrivit art.7</w:t>
      </w:r>
      <w:r w:rsidRPr="00D9094F">
        <w:rPr>
          <w:rFonts w:ascii="Times New Roman" w:hAnsi="Times New Roman"/>
          <w:sz w:val="24"/>
          <w:szCs w:val="26"/>
          <w:lang w:val="pt-BR"/>
        </w:rPr>
        <w:t xml:space="preserve"> alin.(2) din Legea nr.52/2003 privind transparenţa decizională în administraţia publică locală, republicată, “</w:t>
      </w:r>
      <w:r w:rsidRPr="00D9094F">
        <w:rPr>
          <w:rFonts w:ascii="Times New Roman" w:hAnsi="Times New Roman"/>
          <w:i/>
          <w:sz w:val="24"/>
          <w:szCs w:val="26"/>
          <w:lang w:val="pt-BR"/>
        </w:rPr>
        <w:t>Anunţul referitor la elaborarea unui proiect de act normativ va fi adus la cunoţtinţa publicului ... cu cel puţin 30 de zile lucrătoare, înainte de supunerea spre avizare de către autorităţile publice..</w:t>
      </w:r>
      <w:r w:rsidRPr="00D9094F">
        <w:rPr>
          <w:rFonts w:ascii="Times New Roman" w:hAnsi="Times New Roman"/>
          <w:sz w:val="24"/>
          <w:szCs w:val="26"/>
          <w:lang w:val="pt-BR"/>
        </w:rPr>
        <w:t>.”</w:t>
      </w:r>
    </w:p>
    <w:p w:rsidR="00D9094F" w:rsidRDefault="00D9094F" w:rsidP="006124B2">
      <w:pPr>
        <w:spacing w:after="0" w:line="360" w:lineRule="auto"/>
        <w:ind w:left="993" w:right="-22" w:firstLine="630"/>
        <w:jc w:val="both"/>
        <w:rPr>
          <w:rFonts w:ascii="Times New Roman" w:hAnsi="Times New Roman"/>
          <w:sz w:val="24"/>
          <w:szCs w:val="20"/>
        </w:rPr>
      </w:pPr>
      <w:r w:rsidRPr="00D9094F">
        <w:rPr>
          <w:rFonts w:ascii="Times New Roman" w:hAnsi="Times New Roman"/>
          <w:sz w:val="24"/>
          <w:szCs w:val="20"/>
        </w:rPr>
        <w:t xml:space="preserve">Procedură dezbatere: 30 de zile lucrătoare; termen: </w:t>
      </w:r>
      <w:r w:rsidR="006124B2" w:rsidRPr="006124B2">
        <w:rPr>
          <w:rFonts w:ascii="Times New Roman" w:hAnsi="Times New Roman"/>
          <w:b/>
          <w:sz w:val="24"/>
          <w:szCs w:val="20"/>
        </w:rPr>
        <w:t>2</w:t>
      </w:r>
      <w:r w:rsidR="008F376C">
        <w:rPr>
          <w:rFonts w:ascii="Times New Roman" w:hAnsi="Times New Roman"/>
          <w:b/>
          <w:sz w:val="24"/>
          <w:szCs w:val="20"/>
        </w:rPr>
        <w:t>2</w:t>
      </w:r>
      <w:r w:rsidR="006124B2" w:rsidRPr="006124B2">
        <w:rPr>
          <w:rFonts w:ascii="Times New Roman" w:hAnsi="Times New Roman"/>
          <w:b/>
          <w:sz w:val="24"/>
          <w:szCs w:val="20"/>
        </w:rPr>
        <w:t>.</w:t>
      </w:r>
      <w:r w:rsidR="008F376C">
        <w:rPr>
          <w:rFonts w:ascii="Times New Roman" w:hAnsi="Times New Roman"/>
          <w:b/>
          <w:sz w:val="24"/>
          <w:szCs w:val="20"/>
        </w:rPr>
        <w:t>0</w:t>
      </w:r>
      <w:r w:rsidR="005F60B5">
        <w:rPr>
          <w:rFonts w:ascii="Times New Roman" w:hAnsi="Times New Roman"/>
          <w:b/>
          <w:sz w:val="24"/>
          <w:szCs w:val="20"/>
        </w:rPr>
        <w:t>9</w:t>
      </w:r>
      <w:bookmarkStart w:id="0" w:name="_GoBack"/>
      <w:bookmarkEnd w:id="0"/>
      <w:r w:rsidRPr="006124B2">
        <w:rPr>
          <w:rFonts w:ascii="Times New Roman" w:hAnsi="Times New Roman"/>
          <w:b/>
          <w:sz w:val="24"/>
          <w:szCs w:val="20"/>
        </w:rPr>
        <w:t>.2016</w:t>
      </w:r>
      <w:r>
        <w:rPr>
          <w:rFonts w:ascii="Times New Roman" w:hAnsi="Times New Roman"/>
          <w:sz w:val="24"/>
          <w:szCs w:val="20"/>
        </w:rPr>
        <w:t>;</w:t>
      </w:r>
    </w:p>
    <w:p w:rsidR="00D9094F" w:rsidRDefault="00D9094F" w:rsidP="006124B2">
      <w:pPr>
        <w:spacing w:after="0" w:line="360" w:lineRule="auto"/>
        <w:ind w:left="993" w:right="-22" w:firstLine="630"/>
        <w:jc w:val="both"/>
        <w:rPr>
          <w:rFonts w:ascii="Times New Roman" w:hAnsi="Times New Roman"/>
          <w:sz w:val="24"/>
          <w:szCs w:val="20"/>
        </w:rPr>
      </w:pPr>
      <w:r>
        <w:rPr>
          <w:rFonts w:ascii="Times New Roman" w:hAnsi="Times New Roman"/>
          <w:sz w:val="24"/>
          <w:szCs w:val="20"/>
        </w:rPr>
        <w:t xml:space="preserve">Proiectul de act normativ, mai sus amintit, cu documentaţia de bază, poate fi consultat: </w:t>
      </w:r>
    </w:p>
    <w:p w:rsidR="00D9094F" w:rsidRDefault="00D9094F" w:rsidP="006124B2">
      <w:pPr>
        <w:pStyle w:val="ListParagraph"/>
        <w:numPr>
          <w:ilvl w:val="0"/>
          <w:numId w:val="2"/>
        </w:numPr>
        <w:spacing w:after="0" w:line="360" w:lineRule="auto"/>
        <w:ind w:left="993" w:right="-22"/>
        <w:jc w:val="both"/>
        <w:rPr>
          <w:rFonts w:ascii="Times New Roman" w:hAnsi="Times New Roman"/>
          <w:sz w:val="24"/>
          <w:szCs w:val="20"/>
        </w:rPr>
      </w:pPr>
      <w:r>
        <w:rPr>
          <w:rFonts w:ascii="Times New Roman" w:hAnsi="Times New Roman"/>
          <w:sz w:val="24"/>
          <w:szCs w:val="20"/>
        </w:rPr>
        <w:t xml:space="preserve">pe site-ul Sectorului 1 al Municipiului Bucureşti </w:t>
      </w:r>
      <w:hyperlink r:id="rId8" w:history="1">
        <w:r w:rsidRPr="00FC7C87">
          <w:rPr>
            <w:rStyle w:val="Hyperlink"/>
            <w:rFonts w:ascii="Times New Roman" w:hAnsi="Times New Roman"/>
            <w:sz w:val="24"/>
            <w:szCs w:val="20"/>
          </w:rPr>
          <w:t>www.primarias1.ro</w:t>
        </w:r>
      </w:hyperlink>
      <w:r>
        <w:rPr>
          <w:rFonts w:ascii="Times New Roman" w:hAnsi="Times New Roman"/>
          <w:sz w:val="24"/>
          <w:szCs w:val="20"/>
        </w:rPr>
        <w:t>;</w:t>
      </w:r>
    </w:p>
    <w:p w:rsidR="00D9094F" w:rsidRPr="00F9551C" w:rsidRDefault="00D9094F" w:rsidP="006124B2">
      <w:pPr>
        <w:pStyle w:val="ListParagraph"/>
        <w:numPr>
          <w:ilvl w:val="0"/>
          <w:numId w:val="2"/>
        </w:numPr>
        <w:spacing w:after="0" w:line="360" w:lineRule="auto"/>
        <w:ind w:left="993" w:right="-22"/>
        <w:jc w:val="both"/>
        <w:rPr>
          <w:rFonts w:ascii="Times New Roman" w:hAnsi="Times New Roman"/>
          <w:sz w:val="24"/>
          <w:szCs w:val="20"/>
        </w:rPr>
      </w:pPr>
      <w:r>
        <w:rPr>
          <w:rFonts w:ascii="Times New Roman" w:hAnsi="Times New Roman"/>
          <w:sz w:val="24"/>
          <w:szCs w:val="20"/>
        </w:rPr>
        <w:t>la sediul Sectorului 1 al Municipiului Bucureşti, Bdul Banu Manta nr. 9, sector 1.</w:t>
      </w:r>
    </w:p>
    <w:p w:rsidR="00D9094F" w:rsidRDefault="00D9094F" w:rsidP="006124B2">
      <w:pPr>
        <w:spacing w:after="0" w:line="360" w:lineRule="auto"/>
        <w:ind w:left="993" w:right="-22" w:firstLine="720"/>
        <w:jc w:val="both"/>
        <w:rPr>
          <w:rFonts w:ascii="Times New Roman" w:hAnsi="Times New Roman"/>
          <w:sz w:val="24"/>
          <w:szCs w:val="20"/>
        </w:rPr>
      </w:pPr>
      <w:r w:rsidRPr="00D9094F">
        <w:rPr>
          <w:rFonts w:ascii="Times New Roman" w:hAnsi="Times New Roman"/>
          <w:sz w:val="24"/>
          <w:szCs w:val="20"/>
        </w:rPr>
        <w:t>Proiectul de act normativ se poate obţine în copie, pe bază de cerere depusă la Centrul de Informare.</w:t>
      </w:r>
    </w:p>
    <w:p w:rsidR="00D9094F" w:rsidRPr="00D9094F" w:rsidRDefault="00D9094F" w:rsidP="006124B2">
      <w:pPr>
        <w:spacing w:after="0" w:line="360" w:lineRule="auto"/>
        <w:ind w:left="993" w:right="-22" w:firstLine="720"/>
        <w:jc w:val="both"/>
        <w:rPr>
          <w:rFonts w:ascii="Times New Roman" w:hAnsi="Times New Roman"/>
          <w:sz w:val="24"/>
          <w:szCs w:val="24"/>
          <w:lang w:val="pt-BR"/>
        </w:rPr>
      </w:pPr>
      <w:r>
        <w:rPr>
          <w:rFonts w:ascii="Times New Roman" w:hAnsi="Times New Roman"/>
          <w:sz w:val="24"/>
          <w:szCs w:val="20"/>
        </w:rPr>
        <w:t xml:space="preserve">În conformitate cu prevederile art.7 alin.(4) din Legea nr.52/2003 </w:t>
      </w:r>
      <w:r w:rsidRPr="00D9094F">
        <w:rPr>
          <w:rFonts w:ascii="Times New Roman" w:hAnsi="Times New Roman"/>
          <w:sz w:val="24"/>
          <w:szCs w:val="26"/>
          <w:lang w:val="pt-BR"/>
        </w:rPr>
        <w:t>privind transparenţa decizională în administraţia publică locală, republicată,</w:t>
      </w:r>
      <w:r>
        <w:rPr>
          <w:rFonts w:ascii="Times New Roman" w:hAnsi="Times New Roman"/>
          <w:sz w:val="24"/>
          <w:szCs w:val="26"/>
          <w:lang w:val="pt-BR"/>
        </w:rPr>
        <w:t xml:space="preserve"> până la data de </w:t>
      </w:r>
      <w:r w:rsidR="008F376C" w:rsidRPr="008F376C">
        <w:rPr>
          <w:rFonts w:ascii="Times New Roman" w:hAnsi="Times New Roman"/>
          <w:b/>
          <w:sz w:val="24"/>
          <w:szCs w:val="26"/>
          <w:lang w:val="pt-BR"/>
        </w:rPr>
        <w:t>24</w:t>
      </w:r>
      <w:r w:rsidR="006124B2" w:rsidRPr="006124B2">
        <w:rPr>
          <w:rFonts w:ascii="Times New Roman" w:hAnsi="Times New Roman"/>
          <w:b/>
          <w:sz w:val="24"/>
          <w:szCs w:val="26"/>
          <w:lang w:val="pt-BR"/>
        </w:rPr>
        <w:t>.08</w:t>
      </w:r>
      <w:r w:rsidRPr="006124B2">
        <w:rPr>
          <w:rFonts w:ascii="Times New Roman" w:hAnsi="Times New Roman"/>
          <w:b/>
          <w:sz w:val="24"/>
          <w:szCs w:val="26"/>
          <w:lang w:val="pt-BR"/>
        </w:rPr>
        <w:t>.2016</w:t>
      </w:r>
      <w:r>
        <w:rPr>
          <w:rFonts w:ascii="Times New Roman" w:hAnsi="Times New Roman"/>
          <w:sz w:val="24"/>
          <w:szCs w:val="26"/>
          <w:lang w:val="pt-BR"/>
        </w:rPr>
        <w:t xml:space="preserve">, se pot trimite în scris propuneri, sugestiim, opinii cu valoare de recomandare privind proiectul de </w:t>
      </w:r>
      <w:r w:rsidRPr="00D9094F">
        <w:rPr>
          <w:rFonts w:ascii="Times New Roman" w:hAnsi="Times New Roman"/>
          <w:sz w:val="24"/>
          <w:szCs w:val="24"/>
          <w:lang w:val="pt-BR"/>
        </w:rPr>
        <w:t>act normativ de mai sus.</w:t>
      </w:r>
    </w:p>
    <w:p w:rsidR="00D9094F" w:rsidRDefault="00D9094F" w:rsidP="006124B2">
      <w:pPr>
        <w:spacing w:after="0" w:line="360" w:lineRule="auto"/>
        <w:ind w:left="993" w:right="-22" w:firstLine="720"/>
        <w:jc w:val="both"/>
        <w:rPr>
          <w:rFonts w:ascii="Times New Roman" w:hAnsi="Times New Roman"/>
          <w:sz w:val="24"/>
          <w:szCs w:val="24"/>
          <w:lang w:val="ro-RO"/>
        </w:rPr>
      </w:pPr>
      <w:r w:rsidRPr="00D9094F">
        <w:rPr>
          <w:rFonts w:ascii="Times New Roman" w:hAnsi="Times New Roman"/>
          <w:sz w:val="24"/>
          <w:szCs w:val="24"/>
          <w:lang w:val="pt-BR"/>
        </w:rPr>
        <w:t>Propunerile</w:t>
      </w:r>
      <w:r w:rsidR="00796F04" w:rsidRPr="00D9094F">
        <w:rPr>
          <w:rFonts w:ascii="Times New Roman" w:hAnsi="Times New Roman"/>
          <w:sz w:val="24"/>
          <w:szCs w:val="24"/>
          <w:lang w:val="ro-RO"/>
        </w:rPr>
        <w:t xml:space="preserve">, sugestiile sau opiniile cu valoare de recomandare </w:t>
      </w:r>
      <w:r>
        <w:rPr>
          <w:rFonts w:ascii="Times New Roman" w:hAnsi="Times New Roman"/>
          <w:sz w:val="24"/>
          <w:szCs w:val="24"/>
          <w:lang w:val="ro-RO"/>
        </w:rPr>
        <w:t>se vor transmite:</w:t>
      </w:r>
    </w:p>
    <w:p w:rsidR="00D9094F" w:rsidRDefault="00D9094F" w:rsidP="006124B2">
      <w:pPr>
        <w:pStyle w:val="ListParagraph"/>
        <w:numPr>
          <w:ilvl w:val="0"/>
          <w:numId w:val="2"/>
        </w:numPr>
        <w:spacing w:after="0" w:line="360" w:lineRule="auto"/>
        <w:ind w:left="993" w:right="-22"/>
        <w:jc w:val="both"/>
        <w:rPr>
          <w:rFonts w:ascii="Times New Roman" w:hAnsi="Times New Roman"/>
          <w:sz w:val="24"/>
          <w:szCs w:val="24"/>
          <w:lang w:val="ro-RO"/>
        </w:rPr>
      </w:pPr>
      <w:r>
        <w:rPr>
          <w:rFonts w:ascii="Times New Roman" w:hAnsi="Times New Roman"/>
          <w:sz w:val="24"/>
          <w:szCs w:val="24"/>
          <w:lang w:val="ro-RO"/>
        </w:rPr>
        <w:t xml:space="preserve">pe adresa </w:t>
      </w:r>
      <w:hyperlink r:id="rId9" w:history="1">
        <w:r w:rsidRPr="00FC7C87">
          <w:rPr>
            <w:rStyle w:val="Hyperlink"/>
            <w:rFonts w:ascii="Times New Roman" w:hAnsi="Times New Roman"/>
            <w:sz w:val="24"/>
            <w:szCs w:val="24"/>
            <w:lang w:val="ro-RO"/>
          </w:rPr>
          <w:t>registratura</w:t>
        </w:r>
        <w:r w:rsidRPr="00FC7C87">
          <w:rPr>
            <w:rStyle w:val="Hyperlink"/>
            <w:rFonts w:ascii="Times New Roman" w:hAnsi="Times New Roman"/>
            <w:sz w:val="24"/>
            <w:szCs w:val="24"/>
          </w:rPr>
          <w:t>@</w:t>
        </w:r>
        <w:r w:rsidRPr="00FC7C87">
          <w:rPr>
            <w:rStyle w:val="Hyperlink"/>
            <w:rFonts w:ascii="Times New Roman" w:hAnsi="Times New Roman"/>
            <w:sz w:val="24"/>
            <w:szCs w:val="24"/>
            <w:lang w:val="ro-RO"/>
          </w:rPr>
          <w:t>primarias1.ro</w:t>
        </w:r>
      </w:hyperlink>
      <w:r>
        <w:rPr>
          <w:rFonts w:ascii="Times New Roman" w:hAnsi="Times New Roman"/>
          <w:sz w:val="24"/>
          <w:szCs w:val="24"/>
          <w:lang w:val="ro-RO"/>
        </w:rPr>
        <w:t>;</w:t>
      </w:r>
    </w:p>
    <w:p w:rsidR="00D9094F" w:rsidRDefault="00D9094F" w:rsidP="006124B2">
      <w:pPr>
        <w:pStyle w:val="ListParagraph"/>
        <w:numPr>
          <w:ilvl w:val="0"/>
          <w:numId w:val="2"/>
        </w:numPr>
        <w:spacing w:after="0" w:line="360" w:lineRule="auto"/>
        <w:ind w:left="993" w:right="-22"/>
        <w:jc w:val="both"/>
        <w:rPr>
          <w:rFonts w:ascii="Times New Roman" w:hAnsi="Times New Roman"/>
          <w:sz w:val="24"/>
          <w:szCs w:val="24"/>
          <w:lang w:val="ro-RO"/>
        </w:rPr>
      </w:pPr>
      <w:r>
        <w:rPr>
          <w:rFonts w:ascii="Times New Roman" w:hAnsi="Times New Roman"/>
          <w:sz w:val="24"/>
          <w:szCs w:val="24"/>
          <w:lang w:val="ro-RO"/>
        </w:rPr>
        <w:lastRenderedPageBreak/>
        <w:t>prin poştă, pe adresa Sectorului 1 al Municipiului Bucureşti, Bdul Banu Manta nr.9, sector 1, Bucureşti.</w:t>
      </w:r>
    </w:p>
    <w:p w:rsidR="00796F04" w:rsidRDefault="00F9551C" w:rsidP="006124B2">
      <w:pPr>
        <w:pStyle w:val="ListParagraph"/>
        <w:numPr>
          <w:ilvl w:val="0"/>
          <w:numId w:val="2"/>
        </w:numPr>
        <w:spacing w:after="0" w:line="360" w:lineRule="auto"/>
        <w:ind w:left="993" w:right="-22"/>
        <w:jc w:val="both"/>
        <w:rPr>
          <w:rFonts w:ascii="Times New Roman" w:hAnsi="Times New Roman"/>
          <w:sz w:val="24"/>
          <w:szCs w:val="24"/>
          <w:lang w:val="ro-RO"/>
        </w:rPr>
      </w:pPr>
      <w:r>
        <w:rPr>
          <w:rFonts w:ascii="Times New Roman" w:hAnsi="Times New Roman"/>
          <w:sz w:val="24"/>
          <w:szCs w:val="24"/>
          <w:lang w:val="ro-RO"/>
        </w:rPr>
        <w:t xml:space="preserve">depuse la </w:t>
      </w:r>
      <w:r w:rsidR="004B0FF2" w:rsidRPr="00D9094F">
        <w:rPr>
          <w:rFonts w:ascii="Times New Roman" w:hAnsi="Times New Roman"/>
          <w:sz w:val="24"/>
          <w:szCs w:val="24"/>
          <w:lang w:val="ro-RO"/>
        </w:rPr>
        <w:t xml:space="preserve">Registratura Generală a </w:t>
      </w:r>
      <w:r w:rsidR="00796F04" w:rsidRPr="00D9094F">
        <w:rPr>
          <w:rFonts w:ascii="Times New Roman" w:hAnsi="Times New Roman"/>
          <w:sz w:val="24"/>
          <w:szCs w:val="24"/>
          <w:lang w:val="ro-RO"/>
        </w:rPr>
        <w:t xml:space="preserve"> Sectorului 1.</w:t>
      </w:r>
    </w:p>
    <w:p w:rsidR="00F9551C" w:rsidRDefault="00F9551C" w:rsidP="006124B2">
      <w:pPr>
        <w:spacing w:after="0" w:line="360" w:lineRule="auto"/>
        <w:ind w:left="993" w:right="-22"/>
        <w:jc w:val="both"/>
        <w:rPr>
          <w:rFonts w:ascii="Times New Roman" w:hAnsi="Times New Roman"/>
          <w:sz w:val="24"/>
          <w:szCs w:val="24"/>
          <w:lang w:val="ro-RO"/>
        </w:rPr>
      </w:pPr>
      <w:r>
        <w:rPr>
          <w:rFonts w:ascii="Times New Roman" w:hAnsi="Times New Roman"/>
          <w:sz w:val="24"/>
          <w:szCs w:val="24"/>
          <w:lang w:val="ro-RO"/>
        </w:rPr>
        <w:t>Materialele transmise vor purta menţiunea:</w:t>
      </w:r>
    </w:p>
    <w:p w:rsidR="00F9551C" w:rsidRDefault="00F9551C" w:rsidP="006124B2">
      <w:pPr>
        <w:spacing w:after="0" w:line="360" w:lineRule="auto"/>
        <w:ind w:left="993" w:right="-22"/>
        <w:jc w:val="both"/>
        <w:rPr>
          <w:rFonts w:ascii="Times New Roman" w:hAnsi="Times New Roman"/>
          <w:sz w:val="24"/>
          <w:szCs w:val="24"/>
          <w:lang w:val="ro-RO"/>
        </w:rPr>
      </w:pPr>
    </w:p>
    <w:p w:rsidR="00F9551C" w:rsidRPr="00F9551C" w:rsidRDefault="00F9551C" w:rsidP="006124B2">
      <w:pPr>
        <w:spacing w:after="0" w:line="360" w:lineRule="auto"/>
        <w:ind w:left="993" w:right="-22"/>
        <w:jc w:val="center"/>
        <w:rPr>
          <w:rFonts w:ascii="Times New Roman" w:hAnsi="Times New Roman"/>
          <w:b/>
          <w:sz w:val="24"/>
          <w:szCs w:val="24"/>
          <w:lang w:val="ro-RO"/>
        </w:rPr>
      </w:pPr>
      <w:r w:rsidRPr="00F9551C">
        <w:rPr>
          <w:rFonts w:ascii="Times New Roman" w:hAnsi="Times New Roman"/>
          <w:b/>
          <w:sz w:val="24"/>
          <w:szCs w:val="24"/>
          <w:lang w:val="ro-RO"/>
        </w:rPr>
        <w:t>„Recomandare la proiect de act normativ”</w:t>
      </w:r>
    </w:p>
    <w:p w:rsidR="004B0FF2" w:rsidRDefault="004B0FF2" w:rsidP="00516653">
      <w:pPr>
        <w:spacing w:after="0" w:line="240" w:lineRule="auto"/>
        <w:ind w:left="1530" w:right="-22" w:firstLine="720"/>
        <w:jc w:val="both"/>
        <w:rPr>
          <w:rFonts w:ascii="Times New Roman" w:hAnsi="Times New Roman"/>
          <w:sz w:val="26"/>
          <w:szCs w:val="28"/>
          <w:lang w:val="pt-BR"/>
        </w:rPr>
      </w:pPr>
    </w:p>
    <w:p w:rsidR="006124B2" w:rsidRDefault="006124B2" w:rsidP="00516653">
      <w:pPr>
        <w:spacing w:after="0" w:line="240" w:lineRule="auto"/>
        <w:ind w:left="1530" w:right="-22" w:firstLine="720"/>
        <w:jc w:val="both"/>
        <w:rPr>
          <w:rFonts w:ascii="Times New Roman" w:hAnsi="Times New Roman"/>
          <w:sz w:val="26"/>
          <w:szCs w:val="28"/>
          <w:lang w:val="pt-BR"/>
        </w:rPr>
      </w:pPr>
    </w:p>
    <w:p w:rsidR="006124B2" w:rsidRPr="00516653" w:rsidRDefault="006124B2" w:rsidP="00516653">
      <w:pPr>
        <w:spacing w:after="0" w:line="240" w:lineRule="auto"/>
        <w:ind w:left="1530" w:right="-22" w:firstLine="720"/>
        <w:jc w:val="both"/>
        <w:rPr>
          <w:rFonts w:ascii="Times New Roman" w:hAnsi="Times New Roman"/>
          <w:sz w:val="26"/>
          <w:szCs w:val="28"/>
          <w:lang w:val="pt-BR"/>
        </w:rPr>
      </w:pPr>
    </w:p>
    <w:p w:rsidR="00796F04" w:rsidRDefault="00516653" w:rsidP="003031AE">
      <w:pPr>
        <w:spacing w:after="0" w:line="240" w:lineRule="auto"/>
        <w:ind w:left="720" w:right="-22" w:firstLine="720"/>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r w:rsidRPr="0003237E">
        <w:rPr>
          <w:rFonts w:ascii="Times New Roman" w:hAnsi="Times New Roman"/>
          <w:b/>
          <w:sz w:val="28"/>
          <w:szCs w:val="28"/>
          <w:lang w:val="pt-BR"/>
          <w14:shadow w14:blurRad="50800" w14:dist="38100" w14:dir="2700000" w14:sx="100000" w14:sy="100000" w14:kx="0" w14:ky="0" w14:algn="tl">
            <w14:srgbClr w14:val="000000">
              <w14:alpha w14:val="60000"/>
            </w14:srgbClr>
          </w14:shadow>
        </w:rPr>
        <w:t>SECRETAR,</w:t>
      </w:r>
    </w:p>
    <w:p w:rsidR="006124B2" w:rsidRPr="006124B2" w:rsidRDefault="006124B2"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r w:rsidRPr="006124B2">
        <w:rPr>
          <w:rFonts w:ascii="Times New Roman" w:hAnsi="Times New Roman"/>
          <w:b/>
          <w:sz w:val="24"/>
          <w:szCs w:val="28"/>
          <w:lang w:val="pt-BR"/>
          <w14:shadow w14:blurRad="50800" w14:dist="38100" w14:dir="2700000" w14:sx="100000" w14:sy="100000" w14:kx="0" w14:ky="0" w14:algn="tl">
            <w14:srgbClr w14:val="000000">
              <w14:alpha w14:val="60000"/>
            </w14:srgbClr>
          </w14:shadow>
        </w:rPr>
        <w:t>cu delegare de atribuţii,</w:t>
      </w:r>
    </w:p>
    <w:p w:rsidR="00796F04" w:rsidRPr="0003237E" w:rsidRDefault="00796F04" w:rsidP="003031AE">
      <w:pPr>
        <w:tabs>
          <w:tab w:val="left" w:pos="3150"/>
        </w:tabs>
        <w:spacing w:after="0" w:line="240" w:lineRule="auto"/>
        <w:ind w:left="1530" w:right="-22" w:firstLine="720"/>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p>
    <w:p w:rsidR="00796F04" w:rsidRPr="0003237E" w:rsidRDefault="006124B2" w:rsidP="003031AE">
      <w:pPr>
        <w:spacing w:after="0" w:line="240" w:lineRule="auto"/>
        <w:ind w:left="720" w:right="-22" w:firstLine="720"/>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r>
        <w:rPr>
          <w:rFonts w:ascii="Times New Roman" w:hAnsi="Times New Roman"/>
          <w:b/>
          <w:sz w:val="28"/>
          <w:szCs w:val="28"/>
          <w:lang w:val="pt-BR"/>
          <w14:shadow w14:blurRad="50800" w14:dist="38100" w14:dir="2700000" w14:sx="100000" w14:sy="100000" w14:kx="0" w14:ky="0" w14:algn="tl">
            <w14:srgbClr w14:val="000000">
              <w14:alpha w14:val="60000"/>
            </w14:srgbClr>
          </w14:shadow>
        </w:rPr>
        <w:t>GEORGETA RAPORTARU</w:t>
      </w:r>
    </w:p>
    <w:p w:rsidR="00516653" w:rsidRDefault="00516653" w:rsidP="00F9551C">
      <w:pPr>
        <w:spacing w:after="0" w:line="240" w:lineRule="auto"/>
        <w:ind w:right="-22"/>
        <w:jc w:val="both"/>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6124B2" w:rsidRDefault="006124B2" w:rsidP="00F9551C">
      <w:pPr>
        <w:spacing w:after="0" w:line="240" w:lineRule="auto"/>
        <w:ind w:right="-22"/>
        <w:jc w:val="both"/>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6124B2" w:rsidRPr="003031AE" w:rsidRDefault="006124B2" w:rsidP="00F9551C">
      <w:pPr>
        <w:spacing w:after="0" w:line="240" w:lineRule="auto"/>
        <w:ind w:right="-22"/>
        <w:jc w:val="both"/>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4B0FF2" w:rsidRPr="003031AE" w:rsidRDefault="00516653"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Șef Serviciu Secretariat General, Audiențe,</w:t>
      </w:r>
    </w:p>
    <w:p w:rsidR="00796F04" w:rsidRDefault="00796F04"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Georgeta Raportaru</w:t>
      </w:r>
    </w:p>
    <w:p w:rsidR="006124B2" w:rsidRDefault="006124B2"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6124B2" w:rsidRDefault="006124B2"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6124B2" w:rsidRDefault="006124B2"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6124B2" w:rsidRDefault="006124B2"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6124B2" w:rsidRDefault="006124B2"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r>
        <w:rPr>
          <w:rFonts w:ascii="Times New Roman" w:hAnsi="Times New Roman"/>
          <w:b/>
          <w:sz w:val="24"/>
          <w:szCs w:val="28"/>
          <w:lang w:val="pt-BR"/>
          <w14:shadow w14:blurRad="50800" w14:dist="38100" w14:dir="2700000" w14:sx="100000" w14:sy="100000" w14:kx="0" w14:ky="0" w14:algn="tl">
            <w14:srgbClr w14:val="000000">
              <w14:alpha w14:val="60000"/>
            </w14:srgbClr>
          </w14:shadow>
        </w:rPr>
        <w:t>Întocmit,</w:t>
      </w:r>
    </w:p>
    <w:p w:rsidR="006124B2" w:rsidRPr="003031AE" w:rsidRDefault="006124B2"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r>
        <w:rPr>
          <w:rFonts w:ascii="Times New Roman" w:hAnsi="Times New Roman"/>
          <w:b/>
          <w:sz w:val="24"/>
          <w:szCs w:val="28"/>
          <w:lang w:val="pt-BR"/>
          <w14:shadow w14:blurRad="50800" w14:dist="38100" w14:dir="2700000" w14:sx="100000" w14:sy="100000" w14:kx="0" w14:ky="0" w14:algn="tl">
            <w14:srgbClr w14:val="000000">
              <w14:alpha w14:val="60000"/>
            </w14:srgbClr>
          </w14:shadow>
        </w:rPr>
        <w:t>Consilier superior Daniela Anton</w:t>
      </w:r>
    </w:p>
    <w:p w:rsidR="00516653" w:rsidRPr="0003237E" w:rsidRDefault="00796F04" w:rsidP="006124B2">
      <w:pPr>
        <w:spacing w:after="0" w:line="240" w:lineRule="auto"/>
        <w:ind w:left="1530" w:right="-22" w:firstLine="720"/>
        <w:jc w:val="both"/>
        <w:rPr>
          <w:rFonts w:ascii="Times New Roman" w:hAnsi="Times New Roman"/>
          <w:b/>
          <w:sz w:val="28"/>
          <w:lang w:val="it-IT"/>
          <w14:shadow w14:blurRad="50800" w14:dist="38100" w14:dir="2700000" w14:sx="100000" w14:sy="100000" w14:kx="0" w14:ky="0" w14:algn="tl">
            <w14:srgbClr w14:val="000000">
              <w14:alpha w14:val="60000"/>
            </w14:srgbClr>
          </w14:shadow>
        </w:rPr>
      </w:pP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t xml:space="preserve"> </w:t>
      </w:r>
    </w:p>
    <w:p w:rsidR="00516653" w:rsidRPr="0003237E" w:rsidRDefault="00516653" w:rsidP="00516653">
      <w:pPr>
        <w:spacing w:line="240" w:lineRule="auto"/>
        <w:rPr>
          <w:rFonts w:ascii="Times New Roman" w:hAnsi="Times New Roman"/>
          <w:b/>
          <w:sz w:val="28"/>
          <w:szCs w:val="28"/>
          <w:lang w:val="it-IT"/>
          <w14:shadow w14:blurRad="50800" w14:dist="38100" w14:dir="2700000" w14:sx="100000" w14:sy="100000" w14:kx="0" w14:ky="0" w14:algn="tl">
            <w14:srgbClr w14:val="000000">
              <w14:alpha w14:val="60000"/>
            </w14:srgbClr>
          </w14:shadow>
        </w:rPr>
      </w:pPr>
    </w:p>
    <w:sectPr w:rsidR="00516653" w:rsidRPr="0003237E" w:rsidSect="00F9551C">
      <w:headerReference w:type="default" r:id="rId10"/>
      <w:footerReference w:type="default" r:id="rId11"/>
      <w:pgSz w:w="11900" w:h="16840"/>
      <w:pgMar w:top="245" w:right="701" w:bottom="230" w:left="202" w:header="288" w:footer="28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618" w:rsidRDefault="000D1618">
      <w:r>
        <w:separator/>
      </w:r>
    </w:p>
  </w:endnote>
  <w:endnote w:type="continuationSeparator" w:id="0">
    <w:p w:rsidR="000D1618" w:rsidRDefault="000D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9C" w:rsidRDefault="00386E88">
    <w:pPr>
      <w:pStyle w:val="Footer"/>
    </w:pPr>
    <w:r>
      <w:rPr>
        <w:noProof/>
      </w:rPr>
      <w:drawing>
        <wp:inline distT="0" distB="0" distL="0" distR="0" wp14:anchorId="4644B0AB" wp14:editId="543A6F34">
          <wp:extent cx="7296150" cy="723900"/>
          <wp:effectExtent l="19050" t="0" r="0" b="0"/>
          <wp:docPr id="2" name="Picture 2" descr="ad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resa"/>
                  <pic:cNvPicPr>
                    <a:picLocks noChangeAspect="1" noChangeArrowheads="1"/>
                  </pic:cNvPicPr>
                </pic:nvPicPr>
                <pic:blipFill>
                  <a:blip r:embed="rId1"/>
                  <a:srcRect/>
                  <a:stretch>
                    <a:fillRect/>
                  </a:stretch>
                </pic:blipFill>
                <pic:spPr bwMode="auto">
                  <a:xfrm>
                    <a:off x="0" y="0"/>
                    <a:ext cx="7296150" cy="7239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618" w:rsidRDefault="000D1618">
      <w:r>
        <w:separator/>
      </w:r>
    </w:p>
  </w:footnote>
  <w:footnote w:type="continuationSeparator" w:id="0">
    <w:p w:rsidR="000D1618" w:rsidRDefault="000D1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9C" w:rsidRDefault="00386E88">
    <w:pPr>
      <w:pStyle w:val="Header"/>
    </w:pPr>
    <w:r>
      <w:rPr>
        <w:noProof/>
      </w:rPr>
      <w:drawing>
        <wp:inline distT="0" distB="0" distL="0" distR="0" wp14:anchorId="651D63DD" wp14:editId="338D13FD">
          <wp:extent cx="7296150" cy="1343025"/>
          <wp:effectExtent l="19050" t="0" r="0" b="0"/>
          <wp:docPr id="1" name="Picture 1" descr="ser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cre"/>
                  <pic:cNvPicPr>
                    <a:picLocks noChangeAspect="1" noChangeArrowheads="1"/>
                  </pic:cNvPicPr>
                </pic:nvPicPr>
                <pic:blipFill>
                  <a:blip r:embed="rId1"/>
                  <a:srcRect/>
                  <a:stretch>
                    <a:fillRect/>
                  </a:stretch>
                </pic:blipFill>
                <pic:spPr bwMode="auto">
                  <a:xfrm>
                    <a:off x="0" y="0"/>
                    <a:ext cx="7296150" cy="13430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FF2"/>
    <w:rsid w:val="0003237E"/>
    <w:rsid w:val="000A4416"/>
    <w:rsid w:val="000B0F74"/>
    <w:rsid w:val="000D1618"/>
    <w:rsid w:val="001930B6"/>
    <w:rsid w:val="001C0F5E"/>
    <w:rsid w:val="001C6494"/>
    <w:rsid w:val="0023111C"/>
    <w:rsid w:val="002C4DD4"/>
    <w:rsid w:val="003031AE"/>
    <w:rsid w:val="00331B6B"/>
    <w:rsid w:val="00386E88"/>
    <w:rsid w:val="003D7419"/>
    <w:rsid w:val="00480366"/>
    <w:rsid w:val="004B040B"/>
    <w:rsid w:val="004B0FF2"/>
    <w:rsid w:val="00516653"/>
    <w:rsid w:val="005F60B5"/>
    <w:rsid w:val="006124B2"/>
    <w:rsid w:val="006277F0"/>
    <w:rsid w:val="006301A6"/>
    <w:rsid w:val="006855AC"/>
    <w:rsid w:val="00697443"/>
    <w:rsid w:val="00714F18"/>
    <w:rsid w:val="007562D6"/>
    <w:rsid w:val="00796F04"/>
    <w:rsid w:val="007F6349"/>
    <w:rsid w:val="0085047E"/>
    <w:rsid w:val="00854001"/>
    <w:rsid w:val="00866151"/>
    <w:rsid w:val="008F376C"/>
    <w:rsid w:val="00AD0E9C"/>
    <w:rsid w:val="00B15E42"/>
    <w:rsid w:val="00B67D4E"/>
    <w:rsid w:val="00BC017D"/>
    <w:rsid w:val="00BE45AC"/>
    <w:rsid w:val="00D0048A"/>
    <w:rsid w:val="00D9094F"/>
    <w:rsid w:val="00DA342D"/>
    <w:rsid w:val="00DF0737"/>
    <w:rsid w:val="00EC41EA"/>
    <w:rsid w:val="00F16893"/>
    <w:rsid w:val="00F2559C"/>
    <w:rsid w:val="00F25D22"/>
    <w:rsid w:val="00F26A3C"/>
    <w:rsid w:val="00F8053E"/>
    <w:rsid w:val="00F9551C"/>
    <w:rsid w:val="00FB0333"/>
    <w:rsid w:val="00FE62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04"/>
    <w:pPr>
      <w:spacing w:after="200" w:line="276" w:lineRule="auto"/>
    </w:pPr>
    <w:rPr>
      <w:rFonts w:ascii="Calibri" w:eastAsia="Calibri" w:hAnsi="Calibri"/>
      <w:noProo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21A9"/>
    <w:pPr>
      <w:tabs>
        <w:tab w:val="center" w:pos="4320"/>
        <w:tab w:val="right" w:pos="8640"/>
      </w:tabs>
      <w:spacing w:after="0" w:line="240" w:lineRule="auto"/>
    </w:pPr>
    <w:rPr>
      <w:rFonts w:ascii="Courier" w:eastAsia="Times New Roman" w:hAnsi="Courier"/>
      <w:noProof w:val="0"/>
      <w:sz w:val="24"/>
      <w:szCs w:val="24"/>
    </w:rPr>
  </w:style>
  <w:style w:type="paragraph" w:styleId="Footer">
    <w:name w:val="footer"/>
    <w:basedOn w:val="Normal"/>
    <w:link w:val="FooterChar"/>
    <w:rsid w:val="007521A9"/>
    <w:pPr>
      <w:tabs>
        <w:tab w:val="center" w:pos="4320"/>
        <w:tab w:val="right" w:pos="8640"/>
      </w:tabs>
      <w:spacing w:after="0" w:line="240" w:lineRule="auto"/>
    </w:pPr>
    <w:rPr>
      <w:rFonts w:ascii="Courier" w:eastAsia="Times New Roman" w:hAnsi="Courier"/>
      <w:noProof w:val="0"/>
      <w:sz w:val="24"/>
      <w:szCs w:val="24"/>
    </w:rPr>
  </w:style>
  <w:style w:type="paragraph" w:styleId="BodyText2">
    <w:name w:val="Body Text 2"/>
    <w:basedOn w:val="Normal"/>
    <w:link w:val="BodyText2Char"/>
    <w:rsid w:val="00F16893"/>
    <w:pPr>
      <w:spacing w:after="0" w:line="360" w:lineRule="auto"/>
      <w:jc w:val="both"/>
    </w:pPr>
    <w:rPr>
      <w:rFonts w:ascii="Times New Roman" w:eastAsia="Times New Roman" w:hAnsi="Times New Roman"/>
      <w:noProof w:val="0"/>
      <w:sz w:val="32"/>
      <w:szCs w:val="20"/>
      <w:lang w:val="ro-RO"/>
    </w:rPr>
  </w:style>
  <w:style w:type="character" w:customStyle="1" w:styleId="BodyText2Char">
    <w:name w:val="Body Text 2 Char"/>
    <w:basedOn w:val="DefaultParagraphFont"/>
    <w:link w:val="BodyText2"/>
    <w:rsid w:val="00F16893"/>
    <w:rPr>
      <w:rFonts w:ascii="Times New Roman" w:hAnsi="Times New Roman"/>
      <w:sz w:val="32"/>
      <w:lang w:eastAsia="en-US"/>
    </w:rPr>
  </w:style>
  <w:style w:type="character" w:customStyle="1" w:styleId="FooterChar">
    <w:name w:val="Footer Char"/>
    <w:basedOn w:val="DefaultParagraphFont"/>
    <w:link w:val="Footer"/>
    <w:rsid w:val="00F16893"/>
    <w:rPr>
      <w:sz w:val="24"/>
      <w:szCs w:val="24"/>
      <w:lang w:val="en-US" w:eastAsia="en-US"/>
    </w:rPr>
  </w:style>
  <w:style w:type="paragraph" w:styleId="BalloonText">
    <w:name w:val="Balloon Text"/>
    <w:basedOn w:val="Normal"/>
    <w:link w:val="BalloonTextChar"/>
    <w:uiPriority w:val="99"/>
    <w:semiHidden/>
    <w:unhideWhenUsed/>
    <w:rsid w:val="00796F04"/>
    <w:pPr>
      <w:spacing w:after="0" w:line="240" w:lineRule="auto"/>
    </w:pPr>
    <w:rPr>
      <w:rFonts w:ascii="Tahoma" w:eastAsia="Times New Roman" w:hAnsi="Tahoma" w:cs="Tahoma"/>
      <w:noProof w:val="0"/>
      <w:sz w:val="16"/>
      <w:szCs w:val="16"/>
    </w:rPr>
  </w:style>
  <w:style w:type="character" w:customStyle="1" w:styleId="BalloonTextChar">
    <w:name w:val="Balloon Text Char"/>
    <w:basedOn w:val="DefaultParagraphFont"/>
    <w:link w:val="BalloonText"/>
    <w:uiPriority w:val="99"/>
    <w:semiHidden/>
    <w:rsid w:val="00796F04"/>
    <w:rPr>
      <w:rFonts w:ascii="Tahoma" w:hAnsi="Tahoma" w:cs="Tahoma"/>
      <w:sz w:val="16"/>
      <w:szCs w:val="16"/>
      <w:lang w:val="en-US" w:eastAsia="en-US"/>
    </w:rPr>
  </w:style>
  <w:style w:type="paragraph" w:styleId="ListParagraph">
    <w:name w:val="List Paragraph"/>
    <w:basedOn w:val="Normal"/>
    <w:uiPriority w:val="34"/>
    <w:qFormat/>
    <w:rsid w:val="00D9094F"/>
    <w:pPr>
      <w:ind w:left="720"/>
      <w:contextualSpacing/>
    </w:pPr>
  </w:style>
  <w:style w:type="character" w:styleId="Hyperlink">
    <w:name w:val="Hyperlink"/>
    <w:basedOn w:val="DefaultParagraphFont"/>
    <w:uiPriority w:val="99"/>
    <w:unhideWhenUsed/>
    <w:rsid w:val="00D909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04"/>
    <w:pPr>
      <w:spacing w:after="200" w:line="276" w:lineRule="auto"/>
    </w:pPr>
    <w:rPr>
      <w:rFonts w:ascii="Calibri" w:eastAsia="Calibri" w:hAnsi="Calibri"/>
      <w:noProo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21A9"/>
    <w:pPr>
      <w:tabs>
        <w:tab w:val="center" w:pos="4320"/>
        <w:tab w:val="right" w:pos="8640"/>
      </w:tabs>
      <w:spacing w:after="0" w:line="240" w:lineRule="auto"/>
    </w:pPr>
    <w:rPr>
      <w:rFonts w:ascii="Courier" w:eastAsia="Times New Roman" w:hAnsi="Courier"/>
      <w:noProof w:val="0"/>
      <w:sz w:val="24"/>
      <w:szCs w:val="24"/>
    </w:rPr>
  </w:style>
  <w:style w:type="paragraph" w:styleId="Footer">
    <w:name w:val="footer"/>
    <w:basedOn w:val="Normal"/>
    <w:link w:val="FooterChar"/>
    <w:rsid w:val="007521A9"/>
    <w:pPr>
      <w:tabs>
        <w:tab w:val="center" w:pos="4320"/>
        <w:tab w:val="right" w:pos="8640"/>
      </w:tabs>
      <w:spacing w:after="0" w:line="240" w:lineRule="auto"/>
    </w:pPr>
    <w:rPr>
      <w:rFonts w:ascii="Courier" w:eastAsia="Times New Roman" w:hAnsi="Courier"/>
      <w:noProof w:val="0"/>
      <w:sz w:val="24"/>
      <w:szCs w:val="24"/>
    </w:rPr>
  </w:style>
  <w:style w:type="paragraph" w:styleId="BodyText2">
    <w:name w:val="Body Text 2"/>
    <w:basedOn w:val="Normal"/>
    <w:link w:val="BodyText2Char"/>
    <w:rsid w:val="00F16893"/>
    <w:pPr>
      <w:spacing w:after="0" w:line="360" w:lineRule="auto"/>
      <w:jc w:val="both"/>
    </w:pPr>
    <w:rPr>
      <w:rFonts w:ascii="Times New Roman" w:eastAsia="Times New Roman" w:hAnsi="Times New Roman"/>
      <w:noProof w:val="0"/>
      <w:sz w:val="32"/>
      <w:szCs w:val="20"/>
      <w:lang w:val="ro-RO"/>
    </w:rPr>
  </w:style>
  <w:style w:type="character" w:customStyle="1" w:styleId="BodyText2Char">
    <w:name w:val="Body Text 2 Char"/>
    <w:basedOn w:val="DefaultParagraphFont"/>
    <w:link w:val="BodyText2"/>
    <w:rsid w:val="00F16893"/>
    <w:rPr>
      <w:rFonts w:ascii="Times New Roman" w:hAnsi="Times New Roman"/>
      <w:sz w:val="32"/>
      <w:lang w:eastAsia="en-US"/>
    </w:rPr>
  </w:style>
  <w:style w:type="character" w:customStyle="1" w:styleId="FooterChar">
    <w:name w:val="Footer Char"/>
    <w:basedOn w:val="DefaultParagraphFont"/>
    <w:link w:val="Footer"/>
    <w:rsid w:val="00F16893"/>
    <w:rPr>
      <w:sz w:val="24"/>
      <w:szCs w:val="24"/>
      <w:lang w:val="en-US" w:eastAsia="en-US"/>
    </w:rPr>
  </w:style>
  <w:style w:type="paragraph" w:styleId="BalloonText">
    <w:name w:val="Balloon Text"/>
    <w:basedOn w:val="Normal"/>
    <w:link w:val="BalloonTextChar"/>
    <w:uiPriority w:val="99"/>
    <w:semiHidden/>
    <w:unhideWhenUsed/>
    <w:rsid w:val="00796F04"/>
    <w:pPr>
      <w:spacing w:after="0" w:line="240" w:lineRule="auto"/>
    </w:pPr>
    <w:rPr>
      <w:rFonts w:ascii="Tahoma" w:eastAsia="Times New Roman" w:hAnsi="Tahoma" w:cs="Tahoma"/>
      <w:noProof w:val="0"/>
      <w:sz w:val="16"/>
      <w:szCs w:val="16"/>
    </w:rPr>
  </w:style>
  <w:style w:type="character" w:customStyle="1" w:styleId="BalloonTextChar">
    <w:name w:val="Balloon Text Char"/>
    <w:basedOn w:val="DefaultParagraphFont"/>
    <w:link w:val="BalloonText"/>
    <w:uiPriority w:val="99"/>
    <w:semiHidden/>
    <w:rsid w:val="00796F04"/>
    <w:rPr>
      <w:rFonts w:ascii="Tahoma" w:hAnsi="Tahoma" w:cs="Tahoma"/>
      <w:sz w:val="16"/>
      <w:szCs w:val="16"/>
      <w:lang w:val="en-US" w:eastAsia="en-US"/>
    </w:rPr>
  </w:style>
  <w:style w:type="paragraph" w:styleId="ListParagraph">
    <w:name w:val="List Paragraph"/>
    <w:basedOn w:val="Normal"/>
    <w:uiPriority w:val="34"/>
    <w:qFormat/>
    <w:rsid w:val="00D9094F"/>
    <w:pPr>
      <w:ind w:left="720"/>
      <w:contextualSpacing/>
    </w:pPr>
  </w:style>
  <w:style w:type="character" w:styleId="Hyperlink">
    <w:name w:val="Hyperlink"/>
    <w:basedOn w:val="DefaultParagraphFont"/>
    <w:uiPriority w:val="99"/>
    <w:unhideWhenUsed/>
    <w:rsid w:val="00D909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primarias1.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tariat\Desktop\antete\antet-secretariat.august.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antet-secretariat.august.2010</Template>
  <TotalTime>118</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Catavencu</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secretariat</dc:creator>
  <cp:lastModifiedBy>Daniela Anton</cp:lastModifiedBy>
  <cp:revision>20</cp:revision>
  <cp:lastPrinted>2016-08-09T12:13:00Z</cp:lastPrinted>
  <dcterms:created xsi:type="dcterms:W3CDTF">2014-10-28T12:38:00Z</dcterms:created>
  <dcterms:modified xsi:type="dcterms:W3CDTF">2016-08-10T06:00:00Z</dcterms:modified>
</cp:coreProperties>
</file>