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3625E9CE" w14:textId="77777777" w:rsidR="001D79F8" w:rsidRDefault="009C0194" w:rsidP="001D7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</w:p>
    <w:p w14:paraId="4F2D0700" w14:textId="77777777" w:rsidR="001D79F8" w:rsidRDefault="001D79F8" w:rsidP="001D79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1D79F8">
        <w:rPr>
          <w:rFonts w:ascii="Times New Roman" w:hAnsi="Times New Roman" w:cs="Times New Roman"/>
          <w:b/>
          <w:i/>
          <w:sz w:val="28"/>
          <w:szCs w:val="28"/>
          <w:lang w:val="ro-RO"/>
        </w:rPr>
        <w:t>”Strategia de management și dezvoltare instituțională a Primăriei Sectorului 1 al Municipiului București(SMDI) pentru perioada 2022-2023 și a Planului de acțiune pentru implementarea Strategiei de management și dezvoltare instituțională a Primăriei Sectorului 1 al Municipiului București(SMDI) pentru perioada 2022-2023”</w:t>
      </w:r>
    </w:p>
    <w:p w14:paraId="7BC978C9" w14:textId="77777777" w:rsidR="001D79F8" w:rsidRDefault="001D79F8" w:rsidP="001D79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BF0A028" w14:textId="0D727A46" w:rsidR="00504206" w:rsidRPr="00764472" w:rsidRDefault="00504206" w:rsidP="001D7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1D79F8"/>
    <w:rsid w:val="002C5A51"/>
    <w:rsid w:val="002D3C33"/>
    <w:rsid w:val="002F0354"/>
    <w:rsid w:val="00504206"/>
    <w:rsid w:val="00571220"/>
    <w:rsid w:val="00622A10"/>
    <w:rsid w:val="006D266C"/>
    <w:rsid w:val="00746AA9"/>
    <w:rsid w:val="00764472"/>
    <w:rsid w:val="007B76A7"/>
    <w:rsid w:val="00872481"/>
    <w:rsid w:val="008E0AD3"/>
    <w:rsid w:val="0094690A"/>
    <w:rsid w:val="009936F0"/>
    <w:rsid w:val="009C0194"/>
    <w:rsid w:val="00B377AB"/>
    <w:rsid w:val="00B5756B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2022-06-28T10:07:00Z</dcterms:created>
  <dcterms:modified xsi:type="dcterms:W3CDTF">2022-06-28T10:07:00Z</dcterms:modified>
</cp:coreProperties>
</file>