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44" w:rsidRPr="0049218C" w:rsidRDefault="00320D44" w:rsidP="005D34CA">
      <w:pPr>
        <w:tabs>
          <w:tab w:val="left" w:pos="5940"/>
        </w:tabs>
        <w:ind w:left="-567" w:right="-99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9218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MUNICIPIUL BUCURESTI</w:t>
      </w:r>
    </w:p>
    <w:p w:rsidR="00320D44" w:rsidRPr="0049218C" w:rsidRDefault="00320D44" w:rsidP="005D34CA">
      <w:pPr>
        <w:tabs>
          <w:tab w:val="left" w:pos="5940"/>
        </w:tabs>
        <w:ind w:left="-567" w:right="-99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9218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PRIMARIA SECTORULUI 1</w:t>
      </w:r>
    </w:p>
    <w:p w:rsidR="00320D44" w:rsidRPr="0049218C" w:rsidRDefault="00320D44" w:rsidP="005D34CA">
      <w:pPr>
        <w:tabs>
          <w:tab w:val="left" w:pos="5940"/>
        </w:tabs>
        <w:ind w:left="-567" w:right="-99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320D44" w:rsidRPr="0049218C" w:rsidRDefault="00320D44" w:rsidP="005D34CA">
      <w:pPr>
        <w:ind w:left="-567" w:right="-99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320D44" w:rsidRPr="0049218C" w:rsidRDefault="00320D44" w:rsidP="005D34CA">
      <w:pPr>
        <w:ind w:left="-567" w:right="-99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9218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EXPUNERE DE MOTIVE</w:t>
      </w:r>
    </w:p>
    <w:p w:rsidR="00CE57B5" w:rsidRPr="0049218C" w:rsidRDefault="00CE57B5" w:rsidP="005D34CA">
      <w:pPr>
        <w:ind w:right="-279"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</w:pPr>
    </w:p>
    <w:p w:rsidR="00F37489" w:rsidRPr="007B6D23" w:rsidRDefault="00FC2AD0" w:rsidP="007B6D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>Având în vedere</w:t>
      </w:r>
      <w:r w:rsidR="00DE39EF"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 xml:space="preserve"> </w:t>
      </w:r>
      <w:r w:rsidR="007E7A0C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lang w:val="ro-RO"/>
        </w:rPr>
        <w:t xml:space="preserve">Raportul de Specialitate </w:t>
      </w:r>
      <w:r w:rsidR="00D90816" w:rsidRPr="007E7A0C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lang w:val="ro-RO"/>
        </w:rPr>
        <w:t>al Centrului de Cultura a Sectorului 1</w:t>
      </w:r>
      <w:r w:rsidRPr="007E7A0C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  <w:lang w:val="ro-RO"/>
        </w:rPr>
        <w:t xml:space="preserve"> </w:t>
      </w:r>
      <w:r w:rsidRPr="0049218C"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  <w:t xml:space="preserve">privind proiectul </w:t>
      </w:r>
      <w:r w:rsidR="0075328F" w:rsidRPr="0049218C"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  <w:t>de aprobare a</w:t>
      </w:r>
      <w:r w:rsidR="00DC09B7" w:rsidRPr="0049218C"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  <w:t xml:space="preserve"> </w:t>
      </w:r>
      <w:r w:rsidR="00AD4F00" w:rsidRPr="00AD4F00"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  <w:t xml:space="preserve">,,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Regulamentul</w:t>
      </w:r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ui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acordare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Finanţărilor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Bugetul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Sectorului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1 al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Bucureş</w:t>
      </w:r>
      <w:r w:rsid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ti</w:t>
      </w:r>
      <w:proofErr w:type="spellEnd"/>
      <w:r w:rsid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pentru</w:t>
      </w:r>
      <w:proofErr w:type="spellEnd"/>
      <w:r w:rsid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Activităţi</w:t>
      </w:r>
      <w:proofErr w:type="spellEnd"/>
      <w:r w:rsid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Sportive </w:t>
      </w:r>
      <w:proofErr w:type="spellStart"/>
      <w:r w:rsid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o</w:t>
      </w:r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rganizate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în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baza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Legii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Nr.69/2000 a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Educaţiei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Fizice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şi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Sportului</w:t>
      </w:r>
      <w:proofErr w:type="spellEnd"/>
      <w:r w:rsidR="00AD4F00">
        <w:rPr>
          <w:rStyle w:val="MSGENFONTSTYLENAMETEMPLATEROLELEVELMSGENFONTSTYLENAMEBYROLEHEADING3"/>
          <w:rFonts w:ascii="Times New Roman" w:hAnsi="Times New Roman" w:cs="Times New Roman"/>
          <w:sz w:val="28"/>
          <w:szCs w:val="28"/>
        </w:rPr>
        <w:t>’’</w:t>
      </w:r>
      <w:r w:rsidR="00BE3B34" w:rsidRPr="00AD4F00">
        <w:rPr>
          <w:rStyle w:val="MSGENFONTSTYLENAMETEMPLATEROLEMSGENFONTSTYLENAMEBYROLETEXT"/>
          <w:rFonts w:ascii="Times New Roman" w:hAnsi="Times New Roman" w:cs="Times New Roman"/>
          <w:color w:val="000000"/>
          <w:sz w:val="28"/>
          <w:szCs w:val="28"/>
        </w:rPr>
        <w:t>,</w:t>
      </w:r>
      <w:r w:rsidR="003A0357" w:rsidRPr="00AD4F00"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  <w:t xml:space="preserve"> </w:t>
      </w:r>
      <w:r w:rsidRPr="00AD4F00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>am</w:t>
      </w:r>
      <w:r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 xml:space="preserve"> întocmit prezentul raport de specialitate.</w:t>
      </w:r>
    </w:p>
    <w:p w:rsidR="00DD5196" w:rsidRPr="0049218C" w:rsidRDefault="00DD5196" w:rsidP="005D34CA">
      <w:pPr>
        <w:ind w:right="-279"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</w:pPr>
    </w:p>
    <w:p w:rsidR="002278C3" w:rsidRPr="0049218C" w:rsidRDefault="00DD5196" w:rsidP="005D34CA">
      <w:pPr>
        <w:ind w:right="-279"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</w:pPr>
      <w:r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>Administraţ</w:t>
      </w:r>
      <w:r w:rsidR="00057539"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>ia locală</w:t>
      </w:r>
      <w:r w:rsidR="00F37489"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 xml:space="preserve"> a Sectorului 1 </w:t>
      </w:r>
      <w:r w:rsidR="00057539"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>sprijină</w:t>
      </w:r>
      <w:r w:rsidR="009906E5"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 xml:space="preserve"> pr</w:t>
      </w:r>
      <w:r w:rsidR="00057539"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>ogramele sportive derulate de că</w:t>
      </w:r>
      <w:r w:rsidR="009906E5"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>tre structurile sportive cu sediul p</w:t>
      </w:r>
      <w:r w:rsidR="00057539"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>e raza administrativ teritorială</w:t>
      </w:r>
      <w:r w:rsidR="00DC09B7"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 xml:space="preserve"> a sectorului, în special programele în care sunt implicaţ</w:t>
      </w:r>
      <w:r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>i copii si juniori</w:t>
      </w:r>
      <w:r w:rsidR="00DC09B7" w:rsidRPr="0049218C">
        <w:rPr>
          <w:rFonts w:ascii="Times New Roman" w:hAnsi="Times New Roman" w:cs="Times New Roman"/>
          <w:color w:val="000000"/>
          <w:spacing w:val="2"/>
          <w:sz w:val="28"/>
          <w:szCs w:val="28"/>
          <w:lang w:val="ro-RO"/>
        </w:rPr>
        <w:t xml:space="preserve"> într-un sistem piramidal coerent şi logic.</w:t>
      </w:r>
    </w:p>
    <w:p w:rsidR="005D34CA" w:rsidRPr="0049218C" w:rsidRDefault="00A04F05" w:rsidP="00DC09B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</w:pPr>
      <w:r w:rsidRPr="0049218C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Ţinând cont de prevederile </w:t>
      </w:r>
      <w:r w:rsidR="005D34CA" w:rsidRPr="0049218C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Legii Educatiei Fizice si a Sportului 69/2000 modificata prin OUG 38/2017,  respectiv:</w:t>
      </w:r>
    </w:p>
    <w:p w:rsidR="00DC09B7" w:rsidRPr="0049218C" w:rsidRDefault="00DC09B7" w:rsidP="00DC09B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</w:pPr>
    </w:p>
    <w:p w:rsidR="005D34CA" w:rsidRPr="0049218C" w:rsidRDefault="0049218C" w:rsidP="005D3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I. </w:t>
      </w:r>
      <w:r w:rsidRPr="003A0357"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val="ro-RO"/>
        </w:rPr>
        <w:t>P</w:t>
      </w:r>
      <w:r w:rsidR="00DC09B7" w:rsidRPr="003A0357"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val="ro-RO"/>
        </w:rPr>
        <w:t xml:space="preserve">revederile </w:t>
      </w:r>
      <w:r w:rsidR="00DC09B7" w:rsidRPr="003A0357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FB77D9" w:rsidRPr="003A035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18^1 alin. (2),</w:t>
      </w:r>
      <w:r w:rsidR="005D34CA" w:rsidRPr="003A035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prin care este stabilit că</w:t>
      </w:r>
      <w:r w:rsidR="005D34CA" w:rsidRPr="0049218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D34CA" w:rsidRPr="0049218C">
        <w:rPr>
          <w:rFonts w:ascii="Times New Roman" w:hAnsi="Times New Roman" w:cs="Times New Roman"/>
          <w:bCs/>
          <w:i/>
          <w:sz w:val="28"/>
          <w:szCs w:val="28"/>
          <w:lang w:val="ro-RO"/>
        </w:rPr>
        <w:t>,,</w:t>
      </w:r>
      <w:r w:rsidRPr="0049218C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="005D34CA" w:rsidRPr="0049218C">
        <w:rPr>
          <w:rFonts w:ascii="Times New Roman" w:hAnsi="Times New Roman" w:cs="Times New Roman"/>
          <w:i/>
          <w:sz w:val="28"/>
          <w:szCs w:val="28"/>
          <w:lang w:val="ro-RO"/>
        </w:rPr>
        <w:t>rin hotărâre a autorităţilor deliberative ale administraţiei publice locale se pot aloca sume din bugetul local, cu respectarea legislaţiei naţionale şi comunitare din domeniul ajutorului de stat, şi pentru:</w:t>
      </w:r>
    </w:p>
    <w:p w:rsidR="0049218C" w:rsidRPr="0049218C" w:rsidRDefault="00BE3B34" w:rsidP="0049218C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B871C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a) </w:t>
      </w:r>
      <w:r w:rsidRPr="0049218C">
        <w:rPr>
          <w:rFonts w:ascii="Times New Roman" w:hAnsi="Times New Roman" w:cs="Times New Roman"/>
          <w:i/>
          <w:sz w:val="28"/>
          <w:szCs w:val="28"/>
          <w:lang w:val="ro-RO"/>
        </w:rPr>
        <w:t>finanţarea programelor sportive ale cluburilor sportive de drept public înfiinţ</w:t>
      </w:r>
      <w:r w:rsidR="0049218C" w:rsidRPr="0049218C">
        <w:rPr>
          <w:rFonts w:ascii="Times New Roman" w:hAnsi="Times New Roman" w:cs="Times New Roman"/>
          <w:i/>
          <w:sz w:val="28"/>
          <w:szCs w:val="28"/>
          <w:lang w:val="ro-RO"/>
        </w:rPr>
        <w:t xml:space="preserve">ate pe raza </w:t>
      </w:r>
      <w:r w:rsidRPr="0049218C">
        <w:rPr>
          <w:rFonts w:ascii="Times New Roman" w:hAnsi="Times New Roman" w:cs="Times New Roman"/>
          <w:i/>
          <w:sz w:val="28"/>
          <w:szCs w:val="28"/>
          <w:lang w:val="ro-RO"/>
        </w:rPr>
        <w:t>unităţii administrativ-teritoriale;</w:t>
      </w:r>
    </w:p>
    <w:p w:rsidR="005D34CA" w:rsidRPr="0049218C" w:rsidRDefault="0049218C" w:rsidP="004921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B871CD">
        <w:rPr>
          <w:rFonts w:ascii="Times New Roman" w:hAnsi="Times New Roman" w:cs="Times New Roman"/>
          <w:b/>
          <w:i/>
          <w:sz w:val="28"/>
          <w:szCs w:val="28"/>
          <w:lang w:val="ro-RO"/>
        </w:rPr>
        <w:t>b)</w:t>
      </w:r>
      <w:r w:rsidRPr="0049218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5D34CA" w:rsidRPr="0049218C">
        <w:rPr>
          <w:rFonts w:ascii="Times New Roman" w:hAnsi="Times New Roman" w:cs="Times New Roman"/>
          <w:i/>
          <w:sz w:val="28"/>
          <w:szCs w:val="28"/>
          <w:lang w:val="ro-RO"/>
        </w:rPr>
        <w:t xml:space="preserve">finanţarea programelor sportive ale cluburilor sportive de </w:t>
      </w:r>
      <w:r w:rsidR="00DC09B7" w:rsidRPr="0049218C">
        <w:rPr>
          <w:rFonts w:ascii="Times New Roman" w:hAnsi="Times New Roman" w:cs="Times New Roman"/>
          <w:i/>
          <w:sz w:val="28"/>
          <w:szCs w:val="28"/>
          <w:lang w:val="ro-RO"/>
        </w:rPr>
        <w:t xml:space="preserve">drept privat înfiinţate pe raza </w:t>
      </w:r>
      <w:r w:rsidR="005D34CA" w:rsidRPr="0049218C">
        <w:rPr>
          <w:rFonts w:ascii="Times New Roman" w:hAnsi="Times New Roman" w:cs="Times New Roman"/>
          <w:i/>
          <w:sz w:val="28"/>
          <w:szCs w:val="28"/>
          <w:lang w:val="ro-RO"/>
        </w:rPr>
        <w:t>unităţii administrativ-teritoriale, constituite ca persoane juridice fără scop patrimonial, deţinătoare ale certificatului de identitate sportivă;</w:t>
      </w:r>
    </w:p>
    <w:p w:rsidR="0049218C" w:rsidRPr="0049218C" w:rsidRDefault="0049218C" w:rsidP="0049218C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B871CD">
        <w:rPr>
          <w:rFonts w:ascii="Times New Roman" w:hAnsi="Times New Roman" w:cs="Times New Roman"/>
          <w:b/>
          <w:i/>
          <w:sz w:val="28"/>
          <w:szCs w:val="28"/>
          <w:lang w:val="ro-RO"/>
        </w:rPr>
        <w:t>c)</w:t>
      </w:r>
      <w:r w:rsidRPr="0049218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finanţarea programelor sportive organizate în raza unităţii administrativ-teritoriale de către asociaţiile judeţene/municipiului Bucureşti pe ramuri de sport, afiliate la federaţiile sportive corespondente;</w:t>
      </w:r>
    </w:p>
    <w:p w:rsidR="0049218C" w:rsidRPr="0049218C" w:rsidRDefault="0049218C" w:rsidP="0049218C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B871CD">
        <w:rPr>
          <w:rFonts w:ascii="Times New Roman" w:hAnsi="Times New Roman" w:cs="Times New Roman"/>
          <w:b/>
          <w:i/>
          <w:sz w:val="28"/>
          <w:szCs w:val="28"/>
          <w:lang w:val="ro-RO"/>
        </w:rPr>
        <w:t>d)</w:t>
      </w:r>
      <w:r w:rsidRPr="0049218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finanţarea programelor sportive desfăşurate în raza unităţii administrativ-teritoriale de către federaţiile sportive naţionale, direcţiile judeţene pentru sport şi tineret, respectiv a municipiului Bucureşti, ori inspectoratele şcolare judeţene, respectiv a municipiului Bucureşti;</w:t>
      </w:r>
    </w:p>
    <w:p w:rsidR="0049218C" w:rsidRPr="0049218C" w:rsidRDefault="0049218C" w:rsidP="0049218C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B871CD">
        <w:rPr>
          <w:rFonts w:ascii="Times New Roman" w:hAnsi="Times New Roman" w:cs="Times New Roman"/>
          <w:b/>
          <w:i/>
          <w:sz w:val="28"/>
          <w:szCs w:val="28"/>
          <w:lang w:val="ro-RO"/>
        </w:rPr>
        <w:t>e)</w:t>
      </w:r>
      <w:r w:rsidRPr="0049218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finanţarea programelor sportive derulate de către Comitetul Olimpic şi Sportiv Român pentru înalta performanţă sportivă;</w:t>
      </w:r>
    </w:p>
    <w:p w:rsidR="0049218C" w:rsidRPr="0049218C" w:rsidRDefault="0049218C" w:rsidP="0049218C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B871C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f) </w:t>
      </w:r>
      <w:r w:rsidRPr="0049218C">
        <w:rPr>
          <w:rFonts w:ascii="Times New Roman" w:hAnsi="Times New Roman" w:cs="Times New Roman"/>
          <w:i/>
          <w:sz w:val="28"/>
          <w:szCs w:val="28"/>
          <w:lang w:val="ro-RO"/>
        </w:rPr>
        <w:t>premierea, în condiţiile legii, a performanţelor deosebite obţinute la competiţiile sportive interne şi internaţionale oficiale.</w:t>
      </w:r>
    </w:p>
    <w:p w:rsidR="0049218C" w:rsidRPr="00B871CD" w:rsidRDefault="0049218C" w:rsidP="0049218C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  <w:r w:rsidRPr="00B871CD">
        <w:rPr>
          <w:rFonts w:ascii="Times New Roman" w:hAnsi="Times New Roman" w:cs="Times New Roman"/>
          <w:b/>
          <w:i/>
          <w:sz w:val="28"/>
          <w:szCs w:val="28"/>
          <w:lang w:val="ro-RO"/>
        </w:rPr>
        <w:lastRenderedPageBreak/>
        <w:t xml:space="preserve">(3) </w:t>
      </w:r>
      <w:r w:rsidRPr="0049218C">
        <w:rPr>
          <w:rFonts w:ascii="Times New Roman" w:hAnsi="Times New Roman" w:cs="Times New Roman"/>
          <w:i/>
          <w:sz w:val="28"/>
          <w:szCs w:val="28"/>
          <w:lang w:val="ro-RO"/>
        </w:rPr>
        <w:t xml:space="preserve">Autorităţile administraţiei publice locale pot aloca sume pentru finanţarea activităţii potrivit alin. (1) şi (2) </w:t>
      </w:r>
      <w:r w:rsidRPr="00B871CD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în limita a maximum 5% din bugetul aprobat.</w:t>
      </w:r>
    </w:p>
    <w:p w:rsidR="0049218C" w:rsidRDefault="0049218C" w:rsidP="0049218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o-RO"/>
        </w:rPr>
      </w:pPr>
    </w:p>
    <w:p w:rsidR="0049218C" w:rsidRPr="003A0357" w:rsidRDefault="0049218C" w:rsidP="0049218C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3A0357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Prevederile </w:t>
      </w:r>
      <w:r w:rsidR="003A0357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Pr="0049218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67^1, alineatul (3)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A0357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,,</w:t>
      </w:r>
      <w:r w:rsidRPr="003A0357">
        <w:rPr>
          <w:rFonts w:ascii="Times New Roman" w:hAnsi="Times New Roman" w:cs="Times New Roman"/>
          <w:i/>
          <w:sz w:val="28"/>
          <w:szCs w:val="28"/>
          <w:lang w:val="ro-RO"/>
        </w:rPr>
        <w:t xml:space="preserve">Condiţiile, criteriile şi procedura, precum şi cuantumul pe fiecare categorie de cheltuieli, respectiv fiecare categorie de participanţi la activităţile sportive, se stabilesc, după caz, prin hotărâre a Guvernului, respectiv prin </w:t>
      </w:r>
      <w:r w:rsidRPr="003A0357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hotărâre a autorităţilor deliberative ale adm</w:t>
      </w:r>
      <w:bookmarkStart w:id="0" w:name="_GoBack"/>
      <w:bookmarkEnd w:id="0"/>
      <w:r w:rsidRPr="003A0357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inistraţiei publice locale.</w:t>
      </w:r>
      <w:r w:rsidRPr="003A0357">
        <w:rPr>
          <w:rFonts w:ascii="Times New Roman" w:hAnsi="Times New Roman" w:cs="Times New Roman"/>
          <w:i/>
          <w:sz w:val="28"/>
          <w:szCs w:val="28"/>
          <w:lang w:val="ro-RO"/>
        </w:rPr>
        <w:t>"</w:t>
      </w:r>
    </w:p>
    <w:p w:rsidR="003A0357" w:rsidRDefault="003A0357" w:rsidP="003A0357">
      <w:pPr>
        <w:ind w:right="-279"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</w:pPr>
    </w:p>
    <w:p w:rsidR="003A0357" w:rsidRPr="003A0357" w:rsidRDefault="00B871CD" w:rsidP="003A0357">
      <w:pPr>
        <w:ind w:right="-279"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  <w:t>A</w:t>
      </w:r>
      <w:r w:rsidR="00320D44" w:rsidRPr="0049218C"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  <w:t>vând în vedere cele de mai sus</w:t>
      </w:r>
      <w:r w:rsidR="00DC09B7" w:rsidRPr="0049218C"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  <w:t>,</w:t>
      </w:r>
      <w:r w:rsidR="00320D44" w:rsidRPr="0049218C"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  <w:t xml:space="preserve"> supun spre analizare și adoptare proiectul de </w:t>
      </w:r>
      <w:r w:rsidR="00320D44" w:rsidRPr="0049218C">
        <w:rPr>
          <w:rFonts w:ascii="Times New Roman" w:eastAsia="Times New Roman" w:hAnsi="Times New Roman" w:cs="Times New Roman"/>
          <w:sz w:val="28"/>
          <w:szCs w:val="28"/>
        </w:rPr>
        <w:t xml:space="preserve">HOTĂRÂRE </w:t>
      </w:r>
      <w:proofErr w:type="spellStart"/>
      <w:r w:rsidR="00320D44" w:rsidRPr="0049218C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="00320D44" w:rsidRPr="00492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0357">
        <w:rPr>
          <w:rFonts w:ascii="Times New Roman" w:eastAsia="Times New Roman" w:hAnsi="Times New Roman" w:cs="Times New Roman"/>
          <w:sz w:val="28"/>
          <w:szCs w:val="28"/>
        </w:rPr>
        <w:t>aprobarea</w:t>
      </w:r>
      <w:proofErr w:type="spellEnd"/>
      <w:r w:rsidR="007B6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F00" w:rsidRPr="00AD4F00">
        <w:rPr>
          <w:rFonts w:ascii="Times New Roman" w:hAnsi="Times New Roman" w:cs="Times New Roman"/>
          <w:i/>
          <w:color w:val="000000"/>
          <w:spacing w:val="-3"/>
          <w:sz w:val="28"/>
          <w:szCs w:val="28"/>
          <w:lang w:val="ro-RO"/>
        </w:rPr>
        <w:t>,,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Regulamentului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acordare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Finanţărilor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din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Bugetul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Sectorului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1 al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Municipiului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Bucureşti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pentru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Activităţi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Sportive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organizate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baza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Legii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Nr.69/2000 a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Educaţiei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Fizice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Sportului</w:t>
      </w:r>
      <w:proofErr w:type="spellEnd"/>
      <w:r w:rsidR="00AD4F00" w:rsidRPr="00AD4F00">
        <w:rPr>
          <w:rStyle w:val="MSGENFONTSTYLENAMETEMPLATEROLELEVELMSGENFONTSTYLENAMEBYROLEHEADING3"/>
          <w:rFonts w:ascii="Times New Roman" w:hAnsi="Times New Roman" w:cs="Times New Roman"/>
          <w:i/>
          <w:sz w:val="28"/>
          <w:szCs w:val="28"/>
        </w:rPr>
        <w:t>’’</w:t>
      </w:r>
      <w:r w:rsidR="007B6D23" w:rsidRPr="0049218C">
        <w:rPr>
          <w:rStyle w:val="MSGENFONTSTYLENAMETEMPLATEROLEMSGENFONTSTYLENAMEBYROLETEXT"/>
          <w:rFonts w:ascii="Times New Roman" w:hAnsi="Times New Roman" w:cs="Times New Roman"/>
          <w:color w:val="000000"/>
          <w:sz w:val="28"/>
          <w:szCs w:val="28"/>
        </w:rPr>
        <w:t>,</w:t>
      </w:r>
      <w:r w:rsidR="003A0357">
        <w:rPr>
          <w:rStyle w:val="MSGENFONTSTYLENAMETEMPLATEROLEMSGENFONTSTYLENAMEBYROLETEXT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0357" w:rsidRPr="003A0357">
        <w:rPr>
          <w:rStyle w:val="MSGENFONTSTYLENAMETEMPLATEROLEMSGENFONTSTYLENAMEBYROLETEXT"/>
          <w:rFonts w:ascii="Times New Roman" w:hAnsi="Times New Roman" w:cs="Times New Roman"/>
          <w:color w:val="000000"/>
          <w:sz w:val="28"/>
          <w:szCs w:val="28"/>
        </w:rPr>
        <w:t xml:space="preserve">care </w:t>
      </w:r>
      <w:proofErr w:type="spellStart"/>
      <w:r w:rsidR="003A0357" w:rsidRPr="003A0357">
        <w:rPr>
          <w:rStyle w:val="MSGENFONTSTYLENAMETEMPLATEROLEMSGENFONTSTYLENAMEBYROLETEXT"/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3A0357" w:rsidRPr="003A0357">
        <w:rPr>
          <w:rStyle w:val="MSGENFONTSTYLENAMETEMPLATEROLEMSGENFONTSTYLENAMEBYROLETEX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0357" w:rsidRPr="003A0357">
        <w:rPr>
          <w:rStyle w:val="MSGENFONTSTYLENAMETEMPLATEROLEMSGENFONTSTYLENAMEBYROLETEXT"/>
          <w:rFonts w:ascii="Times New Roman" w:hAnsi="Times New Roman" w:cs="Times New Roman"/>
          <w:color w:val="000000"/>
          <w:sz w:val="28"/>
          <w:szCs w:val="28"/>
        </w:rPr>
        <w:t>anexat</w:t>
      </w:r>
      <w:proofErr w:type="spellEnd"/>
      <w:r w:rsidR="003A0357" w:rsidRPr="003A0357">
        <w:rPr>
          <w:rStyle w:val="MSGENFONTSTYLENAMETEMPLATEROLEMSGENFONTSTYLENAMEBYROLETEX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0357" w:rsidRPr="003A0357">
        <w:rPr>
          <w:rStyle w:val="MSGENFONTSTYLENAMETEMPLATEROLEMSGENFONTSTYLENAMEBYROLETEXT"/>
          <w:rFonts w:ascii="Times New Roman" w:hAnsi="Times New Roman" w:cs="Times New Roman"/>
          <w:color w:val="000000"/>
          <w:sz w:val="28"/>
          <w:szCs w:val="28"/>
        </w:rPr>
        <w:t>prezentei</w:t>
      </w:r>
      <w:proofErr w:type="spellEnd"/>
      <w:r w:rsidR="003A0357" w:rsidRPr="003A0357">
        <w:rPr>
          <w:rStyle w:val="MSGENFONTSTYLENAMETEMPLATEROLEMSGENFONTSTYLENAMEBYROLETEXT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C09B7" w:rsidRPr="0049218C" w:rsidRDefault="00DC09B7" w:rsidP="0049218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o-RO"/>
        </w:rPr>
      </w:pPr>
    </w:p>
    <w:p w:rsidR="00DC09B7" w:rsidRPr="0049218C" w:rsidRDefault="00DC09B7" w:rsidP="00DC09B7">
      <w:pPr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o-RO"/>
        </w:rPr>
      </w:pPr>
    </w:p>
    <w:p w:rsidR="00320D44" w:rsidRPr="0049218C" w:rsidRDefault="00320D44" w:rsidP="00DC09B7">
      <w:pPr>
        <w:spacing w:before="120"/>
        <w:ind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</w:pPr>
    </w:p>
    <w:p w:rsidR="00CE57B5" w:rsidRPr="0049218C" w:rsidRDefault="00800C94" w:rsidP="005D34CA">
      <w:pPr>
        <w:tabs>
          <w:tab w:val="left" w:pos="5940"/>
        </w:tabs>
        <w:ind w:left="-567" w:right="-999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492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DEACONU ALEXANDRU STEFAN – ALDE</w:t>
      </w:r>
    </w:p>
    <w:p w:rsidR="00800C94" w:rsidRPr="0049218C" w:rsidRDefault="00800C94" w:rsidP="005D34CA">
      <w:pPr>
        <w:tabs>
          <w:tab w:val="left" w:pos="5940"/>
        </w:tabs>
        <w:ind w:left="-567" w:right="-999"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o-RO"/>
        </w:rPr>
      </w:pPr>
      <w:r w:rsidRPr="00492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NEAGU CRISTIAN - PMP</w:t>
      </w:r>
    </w:p>
    <w:sectPr w:rsidR="00800C94" w:rsidRPr="00492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75D"/>
    <w:multiLevelType w:val="multilevel"/>
    <w:tmpl w:val="0856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800D9"/>
    <w:multiLevelType w:val="hybridMultilevel"/>
    <w:tmpl w:val="5FE6719C"/>
    <w:lvl w:ilvl="0" w:tplc="2382A3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C4FC3"/>
    <w:multiLevelType w:val="hybridMultilevel"/>
    <w:tmpl w:val="2138B0C4"/>
    <w:lvl w:ilvl="0" w:tplc="DECA75C2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E76F1"/>
    <w:multiLevelType w:val="hybridMultilevel"/>
    <w:tmpl w:val="A684AB0C"/>
    <w:lvl w:ilvl="0" w:tplc="2A0C836E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C239F2"/>
    <w:multiLevelType w:val="hybridMultilevel"/>
    <w:tmpl w:val="794A76A6"/>
    <w:lvl w:ilvl="0" w:tplc="2946E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655C4"/>
    <w:multiLevelType w:val="hybridMultilevel"/>
    <w:tmpl w:val="5F78F8AA"/>
    <w:lvl w:ilvl="0" w:tplc="62D04D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B4511"/>
    <w:multiLevelType w:val="hybridMultilevel"/>
    <w:tmpl w:val="ADD410FE"/>
    <w:lvl w:ilvl="0" w:tplc="3CA84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C180B"/>
    <w:multiLevelType w:val="hybridMultilevel"/>
    <w:tmpl w:val="DBD28946"/>
    <w:lvl w:ilvl="0" w:tplc="6730055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2C2F90"/>
    <w:multiLevelType w:val="hybridMultilevel"/>
    <w:tmpl w:val="6B3425AC"/>
    <w:lvl w:ilvl="0" w:tplc="F74018CA">
      <w:start w:val="2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4C71810"/>
    <w:multiLevelType w:val="hybridMultilevel"/>
    <w:tmpl w:val="3B081DD6"/>
    <w:lvl w:ilvl="0" w:tplc="38BE46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41C65"/>
    <w:multiLevelType w:val="hybridMultilevel"/>
    <w:tmpl w:val="7D46858C"/>
    <w:lvl w:ilvl="0" w:tplc="A6D0E734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40F5822"/>
    <w:multiLevelType w:val="hybridMultilevel"/>
    <w:tmpl w:val="8ADA4382"/>
    <w:lvl w:ilvl="0" w:tplc="BD26F6A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1FA5065"/>
    <w:multiLevelType w:val="hybridMultilevel"/>
    <w:tmpl w:val="0674EF86"/>
    <w:lvl w:ilvl="0" w:tplc="48C8A05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23391"/>
    <w:multiLevelType w:val="hybridMultilevel"/>
    <w:tmpl w:val="952C2A06"/>
    <w:lvl w:ilvl="0" w:tplc="17E87EF8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3"/>
  </w:num>
  <w:num w:numId="12">
    <w:abstractNumId w:val="5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4F"/>
    <w:rsid w:val="00057539"/>
    <w:rsid w:val="000911F7"/>
    <w:rsid w:val="0009494F"/>
    <w:rsid w:val="002278C3"/>
    <w:rsid w:val="002D3830"/>
    <w:rsid w:val="002F7EAD"/>
    <w:rsid w:val="00320D44"/>
    <w:rsid w:val="0036394B"/>
    <w:rsid w:val="003A0357"/>
    <w:rsid w:val="003D49CB"/>
    <w:rsid w:val="0049218C"/>
    <w:rsid w:val="005B4B6A"/>
    <w:rsid w:val="005D34CA"/>
    <w:rsid w:val="0075328F"/>
    <w:rsid w:val="007773FF"/>
    <w:rsid w:val="007B6D23"/>
    <w:rsid w:val="007E7A0C"/>
    <w:rsid w:val="00800C94"/>
    <w:rsid w:val="00910056"/>
    <w:rsid w:val="009906E5"/>
    <w:rsid w:val="00A04F05"/>
    <w:rsid w:val="00AA6272"/>
    <w:rsid w:val="00AD4F00"/>
    <w:rsid w:val="00B01E80"/>
    <w:rsid w:val="00B10EA9"/>
    <w:rsid w:val="00B871CD"/>
    <w:rsid w:val="00BB0427"/>
    <w:rsid w:val="00BB7B37"/>
    <w:rsid w:val="00BE3B34"/>
    <w:rsid w:val="00C84F9C"/>
    <w:rsid w:val="00CE57B5"/>
    <w:rsid w:val="00D90816"/>
    <w:rsid w:val="00DB4DF9"/>
    <w:rsid w:val="00DC09B7"/>
    <w:rsid w:val="00DD5196"/>
    <w:rsid w:val="00DE39EF"/>
    <w:rsid w:val="00E50C1C"/>
    <w:rsid w:val="00ED2770"/>
    <w:rsid w:val="00F37489"/>
    <w:rsid w:val="00F56528"/>
    <w:rsid w:val="00FB77D9"/>
    <w:rsid w:val="00FC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4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48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DD519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sid w:val="00BE3B34"/>
    <w:rPr>
      <w:rFonts w:ascii="Arial" w:hAnsi="Arial" w:cs="Arial"/>
      <w:sz w:val="23"/>
      <w:szCs w:val="23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BE3B34"/>
    <w:pPr>
      <w:widowControl w:val="0"/>
      <w:shd w:val="clear" w:color="auto" w:fill="FFFFFF"/>
      <w:spacing w:after="480" w:line="269" w:lineRule="exact"/>
      <w:ind w:hanging="420"/>
    </w:pPr>
    <w:rPr>
      <w:rFonts w:ascii="Arial" w:hAnsi="Arial" w:cs="Arial"/>
      <w:sz w:val="23"/>
      <w:szCs w:val="23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uiPriority w:val="99"/>
    <w:locked/>
    <w:rsid w:val="00AD4F0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uiPriority w:val="99"/>
    <w:rsid w:val="00AD4F00"/>
    <w:pPr>
      <w:widowControl w:val="0"/>
      <w:shd w:val="clear" w:color="auto" w:fill="FFFFFF"/>
      <w:spacing w:before="540" w:after="540" w:line="269" w:lineRule="exact"/>
      <w:outlineLvl w:val="2"/>
    </w:pPr>
    <w:rPr>
      <w:rFonts w:ascii="Arial" w:hAnsi="Arial" w:cs="Arial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4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48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DD519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sid w:val="00BE3B34"/>
    <w:rPr>
      <w:rFonts w:ascii="Arial" w:hAnsi="Arial" w:cs="Arial"/>
      <w:sz w:val="23"/>
      <w:szCs w:val="23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BE3B34"/>
    <w:pPr>
      <w:widowControl w:val="0"/>
      <w:shd w:val="clear" w:color="auto" w:fill="FFFFFF"/>
      <w:spacing w:after="480" w:line="269" w:lineRule="exact"/>
      <w:ind w:hanging="420"/>
    </w:pPr>
    <w:rPr>
      <w:rFonts w:ascii="Arial" w:hAnsi="Arial" w:cs="Arial"/>
      <w:sz w:val="23"/>
      <w:szCs w:val="23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uiPriority w:val="99"/>
    <w:locked/>
    <w:rsid w:val="00AD4F0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uiPriority w:val="99"/>
    <w:rsid w:val="00AD4F00"/>
    <w:pPr>
      <w:widowControl w:val="0"/>
      <w:shd w:val="clear" w:color="auto" w:fill="FFFFFF"/>
      <w:spacing w:before="540" w:after="540" w:line="269" w:lineRule="exact"/>
      <w:outlineLvl w:val="2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454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DeaconuA</dc:creator>
  <cp:lastModifiedBy>c</cp:lastModifiedBy>
  <cp:revision>17</cp:revision>
  <cp:lastPrinted>2017-09-21T11:24:00Z</cp:lastPrinted>
  <dcterms:created xsi:type="dcterms:W3CDTF">2017-09-21T13:02:00Z</dcterms:created>
  <dcterms:modified xsi:type="dcterms:W3CDTF">2018-03-23T15:56:00Z</dcterms:modified>
</cp:coreProperties>
</file>