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92" w:rsidRDefault="00360B92" w:rsidP="00360B92">
      <w:pPr>
        <w:pStyle w:val="NoSpacing"/>
        <w:jc w:val="left"/>
        <w:rPr>
          <w:b/>
          <w:szCs w:val="24"/>
          <w:lang w:val="ro-RO"/>
        </w:rPr>
      </w:pPr>
      <w:r>
        <w:rPr>
          <w:b/>
          <w:szCs w:val="24"/>
          <w:lang w:val="ro-RO"/>
        </w:rPr>
        <w:t>SECTORUL 1 AL MUNICIPIULUI BUCUREŞTI</w:t>
      </w:r>
    </w:p>
    <w:p w:rsidR="00360B92" w:rsidRDefault="00360B92" w:rsidP="00D50536">
      <w:pPr>
        <w:pStyle w:val="NoSpacing"/>
        <w:jc w:val="center"/>
        <w:rPr>
          <w:b/>
          <w:szCs w:val="24"/>
          <w:lang w:val="ro-RO"/>
        </w:rPr>
      </w:pPr>
    </w:p>
    <w:p w:rsidR="00360B92" w:rsidRDefault="00360B92" w:rsidP="00D50536">
      <w:pPr>
        <w:pStyle w:val="NoSpacing"/>
        <w:jc w:val="center"/>
        <w:rPr>
          <w:b/>
          <w:szCs w:val="24"/>
          <w:lang w:val="ro-RO"/>
        </w:rPr>
      </w:pPr>
    </w:p>
    <w:p w:rsidR="00360B92" w:rsidRDefault="00360B92" w:rsidP="00D50536">
      <w:pPr>
        <w:pStyle w:val="NoSpacing"/>
        <w:jc w:val="center"/>
        <w:rPr>
          <w:b/>
          <w:szCs w:val="24"/>
          <w:lang w:val="ro-RO"/>
        </w:rPr>
      </w:pPr>
    </w:p>
    <w:p w:rsidR="00360B92" w:rsidRDefault="00360B92" w:rsidP="00D50536">
      <w:pPr>
        <w:pStyle w:val="NoSpacing"/>
        <w:jc w:val="center"/>
        <w:rPr>
          <w:b/>
          <w:szCs w:val="24"/>
          <w:lang w:val="ro-RO"/>
        </w:rPr>
      </w:pPr>
      <w:bookmarkStart w:id="0" w:name="_GoBack"/>
      <w:bookmarkEnd w:id="0"/>
    </w:p>
    <w:p w:rsidR="00360B92" w:rsidRDefault="00360B92" w:rsidP="00D50536">
      <w:pPr>
        <w:pStyle w:val="NoSpacing"/>
        <w:jc w:val="center"/>
        <w:rPr>
          <w:b/>
          <w:szCs w:val="24"/>
          <w:lang w:val="ro-RO"/>
        </w:rPr>
      </w:pPr>
    </w:p>
    <w:p w:rsidR="00360B92" w:rsidRDefault="00360B92" w:rsidP="00D50536">
      <w:pPr>
        <w:pStyle w:val="NoSpacing"/>
        <w:jc w:val="center"/>
        <w:rPr>
          <w:b/>
          <w:szCs w:val="24"/>
          <w:lang w:val="ro-RO"/>
        </w:rPr>
      </w:pPr>
    </w:p>
    <w:p w:rsidR="00360B92" w:rsidRDefault="00360B92" w:rsidP="00D50536">
      <w:pPr>
        <w:pStyle w:val="NoSpacing"/>
        <w:jc w:val="center"/>
        <w:rPr>
          <w:b/>
          <w:szCs w:val="24"/>
          <w:lang w:val="ro-RO"/>
        </w:rPr>
      </w:pPr>
    </w:p>
    <w:p w:rsidR="00C46575" w:rsidRPr="00190007" w:rsidRDefault="002D0214" w:rsidP="00D50536">
      <w:pPr>
        <w:pStyle w:val="NoSpacing"/>
        <w:jc w:val="center"/>
        <w:rPr>
          <w:rFonts w:ascii="Times New Roman Bold" w:hAnsi="Times New Roman Bold"/>
          <w:b/>
          <w:sz w:val="28"/>
          <w:szCs w:val="24"/>
          <w:lang w:val="ro-RO"/>
        </w:rPr>
      </w:pPr>
      <w:r w:rsidRPr="00190007">
        <w:rPr>
          <w:rFonts w:ascii="Times New Roman Bold" w:hAnsi="Times New Roman Bold"/>
          <w:b/>
          <w:sz w:val="28"/>
          <w:szCs w:val="24"/>
          <w:lang w:val="ro-RO"/>
        </w:rPr>
        <w:t>EXPUNERE DE MOTIVE</w:t>
      </w:r>
    </w:p>
    <w:p w:rsidR="00D50536" w:rsidRDefault="00D50536" w:rsidP="00D50536">
      <w:pPr>
        <w:rPr>
          <w:szCs w:val="24"/>
          <w:lang w:val="ro-RO"/>
        </w:rPr>
      </w:pPr>
    </w:p>
    <w:p w:rsidR="00360B92" w:rsidRDefault="00360B92" w:rsidP="00D50536">
      <w:pPr>
        <w:rPr>
          <w:szCs w:val="24"/>
          <w:lang w:val="ro-RO"/>
        </w:rPr>
      </w:pPr>
    </w:p>
    <w:p w:rsidR="00360B92" w:rsidRPr="00360B92" w:rsidRDefault="00360B92" w:rsidP="00360B92">
      <w:pPr>
        <w:spacing w:line="276" w:lineRule="auto"/>
        <w:rPr>
          <w:szCs w:val="24"/>
          <w:lang w:val="ro-RO"/>
        </w:rPr>
      </w:pPr>
    </w:p>
    <w:p w:rsidR="009F7A0F" w:rsidRPr="00360B92" w:rsidRDefault="002D0214" w:rsidP="00360B92">
      <w:pPr>
        <w:spacing w:line="276" w:lineRule="auto"/>
        <w:rPr>
          <w:szCs w:val="24"/>
          <w:lang w:val="ro-RO"/>
        </w:rPr>
      </w:pPr>
      <w:r w:rsidRPr="00360B92">
        <w:rPr>
          <w:szCs w:val="24"/>
          <w:lang w:val="ro-RO"/>
        </w:rPr>
        <w:t>După aderare</w:t>
      </w:r>
      <w:r w:rsidR="00190007">
        <w:rPr>
          <w:szCs w:val="24"/>
          <w:lang w:val="ro-RO"/>
        </w:rPr>
        <w:t>a României la Uniunea Europeană</w:t>
      </w:r>
      <w:r w:rsidRPr="00360B92">
        <w:rPr>
          <w:szCs w:val="24"/>
          <w:lang w:val="ro-RO"/>
        </w:rPr>
        <w:t xml:space="preserve"> s-a vorbit din ce în ce mai mult de necesitatea regenerării oraşelor, despre reabilitarea patrimoniului reprezentat de cartierele istorice, despre necesitatea îmbunătăţirii condiţiilor de locuire în cartierele de blocuri, despre reamenajarea şi înfrumuseţarea spaţiului public – pieţe, scuaruri, parcuri, despre modernizarea infrastructurii urbane. Toate aceste acțiuni au ajuns să facă parte din prioritățile </w:t>
      </w:r>
      <w:r w:rsidR="009F7A0F" w:rsidRPr="00360B92">
        <w:rPr>
          <w:szCs w:val="24"/>
          <w:lang w:val="ro-RO"/>
        </w:rPr>
        <w:t xml:space="preserve">administrației publice, ele fiind asociate obiectivelor formulate generic în politicile publice cu numele de regenerare urbană şi dezvoltare urbană durabilă. </w:t>
      </w:r>
    </w:p>
    <w:p w:rsidR="002D0214" w:rsidRPr="00360B92" w:rsidRDefault="009F7A0F" w:rsidP="00360B92">
      <w:pPr>
        <w:spacing w:line="276" w:lineRule="auto"/>
        <w:rPr>
          <w:szCs w:val="24"/>
          <w:lang w:val="ro-RO"/>
        </w:rPr>
      </w:pPr>
      <w:r w:rsidRPr="00360B92">
        <w:rPr>
          <w:szCs w:val="24"/>
          <w:lang w:val="ro-RO"/>
        </w:rPr>
        <w:t xml:space="preserve">Investiția „Amenajare, reabilitare și amplasare obiect de artă plastică urbană în Parcul Kiseleff” se încadrează în </w:t>
      </w:r>
      <w:r w:rsidR="00764929" w:rsidRPr="00360B92">
        <w:rPr>
          <w:szCs w:val="24"/>
          <w:lang w:val="ro-RO"/>
        </w:rPr>
        <w:t>strategia Sectorului 1 de regenerare urbană și de dezvoltare urbană durabilă, asigurând, pe de o parte, o îmbunătățire a calității mediului și, pe de altă parte, o creștere a atractivității parcului Kiseleff pentru toate categoriile de cetățeni.</w:t>
      </w:r>
    </w:p>
    <w:p w:rsidR="00360B92" w:rsidRPr="00360B92" w:rsidRDefault="00360B92" w:rsidP="00360B92">
      <w:pPr>
        <w:spacing w:line="276" w:lineRule="auto"/>
        <w:rPr>
          <w:szCs w:val="24"/>
          <w:lang w:val="ro-RO"/>
        </w:rPr>
      </w:pPr>
      <w:r>
        <w:rPr>
          <w:szCs w:val="24"/>
          <w:lang w:val="ro-RO"/>
        </w:rPr>
        <w:t xml:space="preserve">Ţinând seama de cele </w:t>
      </w:r>
      <w:r w:rsidR="002D0214" w:rsidRPr="00360B92">
        <w:rPr>
          <w:szCs w:val="24"/>
          <w:lang w:val="ro-RO"/>
        </w:rPr>
        <w:t xml:space="preserve"> mai sus</w:t>
      </w:r>
      <w:r>
        <w:rPr>
          <w:szCs w:val="24"/>
          <w:lang w:val="ro-RO"/>
        </w:rPr>
        <w:t xml:space="preserve"> prezentate</w:t>
      </w:r>
      <w:r w:rsidR="002D0214" w:rsidRPr="00360B92">
        <w:rPr>
          <w:szCs w:val="24"/>
          <w:lang w:val="ro-RO"/>
        </w:rPr>
        <w:t xml:space="preserve">, înaintez Consiliului Local al Sectorului 1 prezentul </w:t>
      </w:r>
      <w:r w:rsidR="002D0214" w:rsidRPr="00360B92">
        <w:rPr>
          <w:b/>
          <w:i/>
          <w:szCs w:val="24"/>
          <w:lang w:val="ro-RO"/>
        </w:rPr>
        <w:t xml:space="preserve">Proiect de hotărâre </w:t>
      </w:r>
      <w:r w:rsidRPr="00360B92">
        <w:rPr>
          <w:b/>
          <w:i/>
          <w:szCs w:val="24"/>
          <w:lang w:val="ro-RO"/>
        </w:rPr>
        <w:t>privind aprobarea documentației tehnico-economice și a indicatorilor tehnico-economici ai investiției „Amenajare, reabilitare și amplasare obiect de artă plastică urbană în Parcul Kiseleff”</w:t>
      </w:r>
      <w:r>
        <w:rPr>
          <w:szCs w:val="24"/>
          <w:lang w:val="ro-RO"/>
        </w:rPr>
        <w:t>, în vederea analizării şi supunerii lui spre adoptare.</w:t>
      </w:r>
    </w:p>
    <w:p w:rsidR="00360B92" w:rsidRDefault="00360B92" w:rsidP="00360B92">
      <w:pPr>
        <w:spacing w:line="276" w:lineRule="auto"/>
        <w:ind w:firstLine="720"/>
        <w:jc w:val="center"/>
        <w:rPr>
          <w:b/>
          <w:noProof/>
        </w:rPr>
      </w:pPr>
    </w:p>
    <w:p w:rsidR="00360B92" w:rsidRPr="00360B92" w:rsidRDefault="00360B92" w:rsidP="00360B92">
      <w:pPr>
        <w:jc w:val="center"/>
        <w:rPr>
          <w:lang w:val="ro-RO"/>
          <w14:shadow w14:blurRad="50800" w14:dist="38100" w14:dir="2700000" w14:sx="100000" w14:sy="100000" w14:kx="0" w14:ky="0" w14:algn="tl">
            <w14:srgbClr w14:val="000000">
              <w14:alpha w14:val="60000"/>
            </w14:srgbClr>
          </w14:shadow>
        </w:rPr>
      </w:pPr>
    </w:p>
    <w:p w:rsidR="009F7F3E" w:rsidRDefault="00360B92" w:rsidP="009F7F3E">
      <w:pPr>
        <w:spacing w:after="0"/>
        <w:ind w:firstLine="0"/>
        <w:jc w:val="center"/>
        <w:rPr>
          <w:b/>
          <w:lang w:val="ro-RO"/>
          <w14:shadow w14:blurRad="50800" w14:dist="38100" w14:dir="2700000" w14:sx="100000" w14:sy="100000" w14:kx="0" w14:ky="0" w14:algn="tl">
            <w14:srgbClr w14:val="000000">
              <w14:alpha w14:val="60000"/>
            </w14:srgbClr>
          </w14:shadow>
        </w:rPr>
      </w:pPr>
      <w:r w:rsidRPr="00360B92">
        <w:rPr>
          <w:b/>
          <w:lang w:val="ro-RO"/>
          <w14:shadow w14:blurRad="50800" w14:dist="38100" w14:dir="2700000" w14:sx="100000" w14:sy="100000" w14:kx="0" w14:ky="0" w14:algn="tl">
            <w14:srgbClr w14:val="000000">
              <w14:alpha w14:val="60000"/>
            </w14:srgbClr>
          </w14:shadow>
        </w:rPr>
        <w:t>PRIMAR,</w:t>
      </w:r>
    </w:p>
    <w:p w:rsidR="00190007" w:rsidRDefault="00190007" w:rsidP="009F7F3E">
      <w:pPr>
        <w:spacing w:after="0"/>
        <w:ind w:firstLine="0"/>
        <w:jc w:val="center"/>
        <w:rPr>
          <w:b/>
          <w:lang w:val="ro-RO"/>
          <w14:shadow w14:blurRad="50800" w14:dist="38100" w14:dir="2700000" w14:sx="100000" w14:sy="100000" w14:kx="0" w14:ky="0" w14:algn="tl">
            <w14:srgbClr w14:val="000000">
              <w14:alpha w14:val="60000"/>
            </w14:srgbClr>
          </w14:shadow>
        </w:rPr>
      </w:pPr>
    </w:p>
    <w:p w:rsidR="00190007" w:rsidRDefault="00190007" w:rsidP="009F7F3E">
      <w:pPr>
        <w:spacing w:after="0"/>
        <w:ind w:firstLine="0"/>
        <w:jc w:val="center"/>
        <w:rPr>
          <w:b/>
          <w:lang w:val="ro-RO"/>
          <w14:shadow w14:blurRad="50800" w14:dist="38100" w14:dir="2700000" w14:sx="100000" w14:sy="100000" w14:kx="0" w14:ky="0" w14:algn="tl">
            <w14:srgbClr w14:val="000000">
              <w14:alpha w14:val="60000"/>
            </w14:srgbClr>
          </w14:shadow>
        </w:rPr>
      </w:pPr>
    </w:p>
    <w:p w:rsidR="00360B92" w:rsidRPr="00360B92" w:rsidRDefault="009F7F3E" w:rsidP="009F7F3E">
      <w:pPr>
        <w:spacing w:after="0"/>
        <w:ind w:firstLine="0"/>
        <w:jc w:val="center"/>
        <w:rPr>
          <w:b/>
          <w:lang w:val="ro-RO"/>
          <w14:shadow w14:blurRad="50800" w14:dist="38100" w14:dir="2700000" w14:sx="100000" w14:sy="100000" w14:kx="0" w14:ky="0" w14:algn="tl">
            <w14:srgbClr w14:val="000000">
              <w14:alpha w14:val="60000"/>
            </w14:srgbClr>
          </w14:shadow>
        </w:rPr>
      </w:pPr>
      <w:r>
        <w:rPr>
          <w:b/>
          <w:lang w:val="ro-RO"/>
          <w14:shadow w14:blurRad="50800" w14:dist="38100" w14:dir="2700000" w14:sx="100000" w14:sy="100000" w14:kx="0" w14:ky="0" w14:algn="tl">
            <w14:srgbClr w14:val="000000">
              <w14:alpha w14:val="60000"/>
            </w14:srgbClr>
          </w14:shadow>
        </w:rPr>
        <w:t>DAN</w:t>
      </w:r>
      <w:r w:rsidR="005D516B">
        <w:rPr>
          <w:b/>
          <w:lang w:val="ro-RO"/>
          <w14:shadow w14:blurRad="50800" w14:dist="38100" w14:dir="2700000" w14:sx="100000" w14:sy="100000" w14:kx="0" w14:ky="0" w14:algn="tl">
            <w14:srgbClr w14:val="000000">
              <w14:alpha w14:val="60000"/>
            </w14:srgbClr>
          </w14:shadow>
        </w:rPr>
        <w:t>IEL</w:t>
      </w:r>
      <w:r>
        <w:rPr>
          <w:b/>
          <w:lang w:val="ro-RO"/>
          <w14:shadow w14:blurRad="50800" w14:dist="38100" w14:dir="2700000" w14:sx="100000" w14:sy="100000" w14:kx="0" w14:ky="0" w14:algn="tl">
            <w14:srgbClr w14:val="000000">
              <w14:alpha w14:val="60000"/>
            </w14:srgbClr>
          </w14:shadow>
        </w:rPr>
        <w:t xml:space="preserve"> TUDORACHE</w:t>
      </w:r>
    </w:p>
    <w:p w:rsidR="00360B92" w:rsidRPr="00360B92" w:rsidRDefault="00360B92" w:rsidP="00360B92">
      <w:pPr>
        <w:jc w:val="center"/>
        <w:rPr>
          <w:szCs w:val="24"/>
          <w:lang w:val="ro-RO"/>
        </w:rPr>
      </w:pPr>
    </w:p>
    <w:sectPr w:rsidR="00360B92" w:rsidRPr="00360B92" w:rsidSect="00360B92">
      <w:pgSz w:w="11906" w:h="16838"/>
      <w:pgMar w:top="1440" w:right="1418"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7FE5"/>
    <w:multiLevelType w:val="multilevel"/>
    <w:tmpl w:val="041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EEB05C7"/>
    <w:multiLevelType w:val="hybridMultilevel"/>
    <w:tmpl w:val="15F81CC2"/>
    <w:lvl w:ilvl="0" w:tplc="D25E1814">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
    <w:nsid w:val="66634237"/>
    <w:multiLevelType w:val="hybridMultilevel"/>
    <w:tmpl w:val="76063660"/>
    <w:lvl w:ilvl="0" w:tplc="B11034A8">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417"/>
    <w:rsid w:val="00040AA5"/>
    <w:rsid w:val="00057DD1"/>
    <w:rsid w:val="00180F40"/>
    <w:rsid w:val="00190007"/>
    <w:rsid w:val="00195C48"/>
    <w:rsid w:val="001A7953"/>
    <w:rsid w:val="00296501"/>
    <w:rsid w:val="002A7466"/>
    <w:rsid w:val="002D0214"/>
    <w:rsid w:val="00360B92"/>
    <w:rsid w:val="0049532C"/>
    <w:rsid w:val="00536EF8"/>
    <w:rsid w:val="005D516B"/>
    <w:rsid w:val="00614118"/>
    <w:rsid w:val="006853D6"/>
    <w:rsid w:val="0069165E"/>
    <w:rsid w:val="00764929"/>
    <w:rsid w:val="007908E7"/>
    <w:rsid w:val="00811224"/>
    <w:rsid w:val="008C22F5"/>
    <w:rsid w:val="008F3030"/>
    <w:rsid w:val="009F7A0F"/>
    <w:rsid w:val="009F7F3E"/>
    <w:rsid w:val="00A04417"/>
    <w:rsid w:val="00A04689"/>
    <w:rsid w:val="00A6126D"/>
    <w:rsid w:val="00AD1683"/>
    <w:rsid w:val="00AE3599"/>
    <w:rsid w:val="00B764D8"/>
    <w:rsid w:val="00BD21AA"/>
    <w:rsid w:val="00C1285A"/>
    <w:rsid w:val="00C46575"/>
    <w:rsid w:val="00C77689"/>
    <w:rsid w:val="00CA4403"/>
    <w:rsid w:val="00CA54F8"/>
    <w:rsid w:val="00CE06FE"/>
    <w:rsid w:val="00D50536"/>
    <w:rsid w:val="00E21E30"/>
    <w:rsid w:val="00E528DE"/>
    <w:rsid w:val="00EC03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36"/>
    <w:pPr>
      <w:spacing w:after="120" w:line="240" w:lineRule="auto"/>
      <w:ind w:firstLine="851"/>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536"/>
    <w:pPr>
      <w:spacing w:after="0" w:line="240" w:lineRule="auto"/>
      <w:jc w:val="both"/>
    </w:pPr>
    <w:rPr>
      <w:rFonts w:ascii="Times New Roman" w:hAnsi="Times New Roman"/>
      <w:sz w:val="24"/>
    </w:rPr>
  </w:style>
  <w:style w:type="paragraph" w:styleId="ListParagraph">
    <w:name w:val="List Paragraph"/>
    <w:basedOn w:val="Normal"/>
    <w:uiPriority w:val="34"/>
    <w:qFormat/>
    <w:rsid w:val="00D50536"/>
    <w:pPr>
      <w:ind w:left="720"/>
      <w:contextualSpacing/>
    </w:pPr>
  </w:style>
  <w:style w:type="table" w:styleId="TableGrid">
    <w:name w:val="Table Grid"/>
    <w:basedOn w:val="TableNormal"/>
    <w:uiPriority w:val="59"/>
    <w:rsid w:val="00296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36"/>
    <w:pPr>
      <w:spacing w:after="120" w:line="240" w:lineRule="auto"/>
      <w:ind w:firstLine="851"/>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536"/>
    <w:pPr>
      <w:spacing w:after="0" w:line="240" w:lineRule="auto"/>
      <w:jc w:val="both"/>
    </w:pPr>
    <w:rPr>
      <w:rFonts w:ascii="Times New Roman" w:hAnsi="Times New Roman"/>
      <w:sz w:val="24"/>
    </w:rPr>
  </w:style>
  <w:style w:type="paragraph" w:styleId="ListParagraph">
    <w:name w:val="List Paragraph"/>
    <w:basedOn w:val="Normal"/>
    <w:uiPriority w:val="34"/>
    <w:qFormat/>
    <w:rsid w:val="00D50536"/>
    <w:pPr>
      <w:ind w:left="720"/>
      <w:contextualSpacing/>
    </w:pPr>
  </w:style>
  <w:style w:type="table" w:styleId="TableGrid">
    <w:name w:val="Table Grid"/>
    <w:basedOn w:val="TableNormal"/>
    <w:uiPriority w:val="59"/>
    <w:rsid w:val="00296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diana.mocanu</dc:creator>
  <cp:lastModifiedBy>Daniela Anton</cp:lastModifiedBy>
  <cp:revision>3</cp:revision>
  <cp:lastPrinted>2016-07-12T08:43:00Z</cp:lastPrinted>
  <dcterms:created xsi:type="dcterms:W3CDTF">2016-07-14T11:00:00Z</dcterms:created>
  <dcterms:modified xsi:type="dcterms:W3CDTF">2016-07-14T11:01:00Z</dcterms:modified>
</cp:coreProperties>
</file>