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18" w:rsidRPr="002D1F18" w:rsidRDefault="002D1F18" w:rsidP="002D1F18">
      <w:pPr>
        <w:ind w:left="1134" w:right="979"/>
        <w:rPr>
          <w:rFonts w:ascii="Times New Roman" w:hAnsi="Times New Roman"/>
          <w:lang w:val="ro-RO"/>
        </w:rPr>
      </w:pPr>
      <w:r w:rsidRPr="002D1F18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Nr.K</w:t>
      </w:r>
      <w:r w:rsidR="00182CC0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                  </w:t>
      </w:r>
      <w:r w:rsidR="00F75EEF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182CC0" w:rsidRDefault="00182CC0" w:rsidP="00677133">
      <w:pPr>
        <w:ind w:right="979"/>
        <w:jc w:val="both"/>
        <w:rPr>
          <w:rFonts w:ascii="Times New Roman" w:hAnsi="Times New Roman"/>
          <w:lang w:val="ro-RO"/>
        </w:rPr>
      </w:pPr>
    </w:p>
    <w:p w:rsidR="00182CC0" w:rsidRDefault="00182CC0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1F18"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 DE SPECIALITATE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677133" w:rsidRDefault="00677133" w:rsidP="00677133">
      <w:pPr>
        <w:jc w:val="center"/>
        <w:rPr>
          <w:b/>
          <w:lang w:val="pt-BR"/>
        </w:rPr>
      </w:pPr>
    </w:p>
    <w:p w:rsidR="00677133" w:rsidRPr="00677133" w:rsidRDefault="00677133" w:rsidP="00677133">
      <w:pPr>
        <w:ind w:left="1134" w:firstLine="306"/>
        <w:jc w:val="both"/>
        <w:rPr>
          <w:rFonts w:ascii="Times New Roman" w:hAnsi="Times New Roman"/>
        </w:rPr>
      </w:pPr>
    </w:p>
    <w:p w:rsidR="001A7B0A" w:rsidRDefault="001A7B0A" w:rsidP="00F50B22">
      <w:pPr>
        <w:spacing w:before="120" w:after="120" w:line="360" w:lineRule="auto"/>
        <w:jc w:val="both"/>
        <w:rPr>
          <w:rFonts w:ascii="Cambria" w:hAnsi="Cambria"/>
        </w:rPr>
      </w:pPr>
      <w:bookmarkStart w:id="0" w:name="_GoBack"/>
      <w:bookmarkEnd w:id="0"/>
    </w:p>
    <w:p w:rsidR="001A7B0A" w:rsidRPr="001A7B0A" w:rsidRDefault="001A7B0A" w:rsidP="00F50B22">
      <w:pPr>
        <w:spacing w:before="120" w:after="120"/>
        <w:ind w:left="1134" w:firstLine="720"/>
        <w:jc w:val="both"/>
        <w:rPr>
          <w:rFonts w:ascii="Times New Roman" w:hAnsi="Times New Roman"/>
        </w:rPr>
      </w:pPr>
      <w:proofErr w:type="spellStart"/>
      <w:proofErr w:type="gramStart"/>
      <w:r w:rsidRPr="001A7B0A">
        <w:rPr>
          <w:rFonts w:ascii="Times New Roman" w:hAnsi="Times New Roman"/>
        </w:rPr>
        <w:t>În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conformitate</w:t>
      </w:r>
      <w:proofErr w:type="spellEnd"/>
      <w:r w:rsidRPr="001A7B0A">
        <w:rPr>
          <w:rFonts w:ascii="Times New Roman" w:hAnsi="Times New Roman"/>
        </w:rPr>
        <w:t xml:space="preserve"> cu </w:t>
      </w:r>
      <w:proofErr w:type="spellStart"/>
      <w:r w:rsidRPr="001A7B0A">
        <w:rPr>
          <w:rFonts w:ascii="Times New Roman" w:hAnsi="Times New Roman"/>
        </w:rPr>
        <w:t>prevederile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Legii</w:t>
      </w:r>
      <w:proofErr w:type="spellEnd"/>
      <w:r w:rsidRPr="001A7B0A">
        <w:rPr>
          <w:rFonts w:ascii="Times New Roman" w:hAnsi="Times New Roman"/>
        </w:rPr>
        <w:t xml:space="preserve"> nr.</w:t>
      </w:r>
      <w:proofErr w:type="gramEnd"/>
      <w:r w:rsidRPr="001A7B0A">
        <w:rPr>
          <w:rFonts w:ascii="Times New Roman" w:hAnsi="Times New Roman"/>
        </w:rPr>
        <w:t xml:space="preserve"> 230/2007 </w:t>
      </w:r>
      <w:proofErr w:type="spellStart"/>
      <w:r w:rsidRPr="001A7B0A">
        <w:rPr>
          <w:rFonts w:ascii="Times New Roman" w:hAnsi="Times New Roman"/>
        </w:rPr>
        <w:t>privind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înfiinţarea</w:t>
      </w:r>
      <w:proofErr w:type="spellEnd"/>
      <w:r w:rsidRPr="001A7B0A">
        <w:rPr>
          <w:rFonts w:ascii="Times New Roman" w:hAnsi="Times New Roman"/>
        </w:rPr>
        <w:t xml:space="preserve">, </w:t>
      </w:r>
      <w:proofErr w:type="spellStart"/>
      <w:r w:rsidRPr="001A7B0A">
        <w:rPr>
          <w:rFonts w:ascii="Times New Roman" w:hAnsi="Times New Roman"/>
        </w:rPr>
        <w:t>organizarea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şi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funcţionarea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asociaţiilor</w:t>
      </w:r>
      <w:proofErr w:type="spellEnd"/>
      <w:r w:rsidRPr="001A7B0A">
        <w:rPr>
          <w:rFonts w:ascii="Times New Roman" w:hAnsi="Times New Roman"/>
        </w:rPr>
        <w:t xml:space="preserve"> de </w:t>
      </w:r>
      <w:proofErr w:type="spellStart"/>
      <w:r w:rsidRPr="001A7B0A">
        <w:rPr>
          <w:rFonts w:ascii="Times New Roman" w:hAnsi="Times New Roman"/>
        </w:rPr>
        <w:t>proprietari</w:t>
      </w:r>
      <w:proofErr w:type="spellEnd"/>
      <w:r w:rsidRPr="001A7B0A">
        <w:rPr>
          <w:rFonts w:ascii="Times New Roman" w:hAnsi="Times New Roman"/>
        </w:rPr>
        <w:t xml:space="preserve">, cu </w:t>
      </w:r>
      <w:proofErr w:type="spellStart"/>
      <w:r w:rsidRPr="001A7B0A">
        <w:rPr>
          <w:rFonts w:ascii="Times New Roman" w:hAnsi="Times New Roman"/>
        </w:rPr>
        <w:t>modificările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şi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completările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ulterioare</w:t>
      </w:r>
      <w:proofErr w:type="spellEnd"/>
      <w:proofErr w:type="gramStart"/>
      <w:r w:rsidRPr="001A7B0A">
        <w:rPr>
          <w:rFonts w:ascii="Times New Roman" w:hAnsi="Times New Roman"/>
        </w:rPr>
        <w:t xml:space="preserve">,  </w:t>
      </w:r>
      <w:proofErr w:type="spellStart"/>
      <w:r w:rsidRPr="001A7B0A">
        <w:rPr>
          <w:rFonts w:ascii="Times New Roman" w:hAnsi="Times New Roman"/>
        </w:rPr>
        <w:t>autoritatea</w:t>
      </w:r>
      <w:proofErr w:type="spellEnd"/>
      <w:proofErr w:type="gram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publică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locală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este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împuternicită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să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organizeze</w:t>
      </w:r>
      <w:proofErr w:type="spellEnd"/>
      <w:r w:rsidRPr="001A7B0A">
        <w:rPr>
          <w:rFonts w:ascii="Times New Roman" w:hAnsi="Times New Roman"/>
        </w:rPr>
        <w:t xml:space="preserve"> periodic </w:t>
      </w:r>
      <w:proofErr w:type="spellStart"/>
      <w:r w:rsidRPr="001A7B0A">
        <w:rPr>
          <w:rFonts w:ascii="Times New Roman" w:hAnsi="Times New Roman"/>
        </w:rPr>
        <w:t>exemen</w:t>
      </w:r>
      <w:proofErr w:type="spellEnd"/>
      <w:r w:rsidRPr="001A7B0A">
        <w:rPr>
          <w:rFonts w:ascii="Times New Roman" w:hAnsi="Times New Roman"/>
        </w:rPr>
        <w:t xml:space="preserve"> de </w:t>
      </w:r>
      <w:proofErr w:type="spellStart"/>
      <w:r w:rsidRPr="001A7B0A">
        <w:rPr>
          <w:rFonts w:ascii="Times New Roman" w:hAnsi="Times New Roman"/>
        </w:rPr>
        <w:t>atestare</w:t>
      </w:r>
      <w:proofErr w:type="spellEnd"/>
      <w:r w:rsidRPr="001A7B0A">
        <w:rPr>
          <w:rFonts w:ascii="Times New Roman" w:hAnsi="Times New Roman"/>
        </w:rPr>
        <w:t xml:space="preserve"> a </w:t>
      </w:r>
      <w:proofErr w:type="spellStart"/>
      <w:r w:rsidRPr="001A7B0A">
        <w:rPr>
          <w:rFonts w:ascii="Times New Roman" w:hAnsi="Times New Roman"/>
        </w:rPr>
        <w:t>peroanelor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fizice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în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calitate</w:t>
      </w:r>
      <w:proofErr w:type="spellEnd"/>
      <w:r w:rsidRPr="001A7B0A">
        <w:rPr>
          <w:rFonts w:ascii="Times New Roman" w:hAnsi="Times New Roman"/>
        </w:rPr>
        <w:t xml:space="preserve"> de administrator de </w:t>
      </w:r>
      <w:proofErr w:type="spellStart"/>
      <w:r w:rsidRPr="001A7B0A">
        <w:rPr>
          <w:rFonts w:ascii="Times New Roman" w:hAnsi="Times New Roman"/>
        </w:rPr>
        <w:t>imobile</w:t>
      </w:r>
      <w:proofErr w:type="spellEnd"/>
      <w:r w:rsidRPr="001A7B0A">
        <w:rPr>
          <w:rFonts w:ascii="Times New Roman" w:hAnsi="Times New Roman"/>
        </w:rPr>
        <w:t>.</w:t>
      </w:r>
    </w:p>
    <w:p w:rsidR="001A7B0A" w:rsidRPr="001A7B0A" w:rsidRDefault="001A7B0A" w:rsidP="00F50B22">
      <w:pPr>
        <w:spacing w:before="120" w:after="120"/>
        <w:ind w:left="1134" w:firstLine="720"/>
        <w:jc w:val="both"/>
        <w:rPr>
          <w:rFonts w:ascii="Times New Roman" w:hAnsi="Times New Roman"/>
        </w:rPr>
      </w:pPr>
      <w:proofErr w:type="spellStart"/>
      <w:r w:rsidRPr="001A7B0A">
        <w:rPr>
          <w:rFonts w:ascii="Times New Roman" w:hAnsi="Times New Roman"/>
        </w:rPr>
        <w:t>Prin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Hotărârea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Consiliului</w:t>
      </w:r>
      <w:proofErr w:type="spellEnd"/>
      <w:r w:rsidRPr="001A7B0A">
        <w:rPr>
          <w:rFonts w:ascii="Times New Roman" w:hAnsi="Times New Roman"/>
        </w:rPr>
        <w:t xml:space="preserve"> Local al </w:t>
      </w:r>
      <w:proofErr w:type="spellStart"/>
      <w:r w:rsidRPr="001A7B0A">
        <w:rPr>
          <w:rFonts w:ascii="Times New Roman" w:hAnsi="Times New Roman"/>
        </w:rPr>
        <w:t>Sectorului</w:t>
      </w:r>
      <w:proofErr w:type="spellEnd"/>
      <w:r w:rsidRPr="001A7B0A">
        <w:rPr>
          <w:rFonts w:ascii="Times New Roman" w:hAnsi="Times New Roman"/>
        </w:rPr>
        <w:t xml:space="preserve"> 1 65/16.04.2014 s-a </w:t>
      </w:r>
      <w:proofErr w:type="spellStart"/>
      <w:r w:rsidRPr="001A7B0A">
        <w:rPr>
          <w:rFonts w:ascii="Times New Roman" w:hAnsi="Times New Roman"/>
        </w:rPr>
        <w:t>stabilit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componenta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Comisiei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Sectorului</w:t>
      </w:r>
      <w:proofErr w:type="spellEnd"/>
      <w:r w:rsidRPr="001A7B0A">
        <w:rPr>
          <w:rFonts w:ascii="Times New Roman" w:hAnsi="Times New Roman"/>
        </w:rPr>
        <w:t xml:space="preserve"> 1 </w:t>
      </w:r>
      <w:proofErr w:type="spellStart"/>
      <w:r w:rsidRPr="001A7B0A">
        <w:rPr>
          <w:rFonts w:ascii="Times New Roman" w:hAnsi="Times New Roman"/>
        </w:rPr>
        <w:t>pentru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atestarea</w:t>
      </w:r>
      <w:proofErr w:type="spellEnd"/>
      <w:r w:rsidRPr="001A7B0A">
        <w:rPr>
          <w:rFonts w:ascii="Times New Roman" w:hAnsi="Times New Roman"/>
        </w:rPr>
        <w:t xml:space="preserve"> ca administrator de </w:t>
      </w:r>
      <w:proofErr w:type="spellStart"/>
      <w:r w:rsidRPr="001A7B0A">
        <w:rPr>
          <w:rFonts w:ascii="Times New Roman" w:hAnsi="Times New Roman"/>
        </w:rPr>
        <w:t>imobile</w:t>
      </w:r>
      <w:proofErr w:type="spellEnd"/>
      <w:r w:rsidRPr="001A7B0A">
        <w:rPr>
          <w:rFonts w:ascii="Times New Roman" w:hAnsi="Times New Roman"/>
        </w:rPr>
        <w:t xml:space="preserve">, </w:t>
      </w:r>
      <w:proofErr w:type="spellStart"/>
      <w:r w:rsidRPr="001A7B0A">
        <w:rPr>
          <w:rFonts w:ascii="Times New Roman" w:hAnsi="Times New Roman"/>
        </w:rPr>
        <w:t>precum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şi</w:t>
      </w:r>
      <w:proofErr w:type="spellEnd"/>
      <w:r w:rsidRPr="001A7B0A">
        <w:rPr>
          <w:rFonts w:ascii="Times New Roman" w:hAnsi="Times New Roman"/>
        </w:rPr>
        <w:t xml:space="preserve"> a </w:t>
      </w:r>
      <w:proofErr w:type="spellStart"/>
      <w:r w:rsidRPr="001A7B0A">
        <w:rPr>
          <w:rFonts w:ascii="Times New Roman" w:hAnsi="Times New Roman"/>
        </w:rPr>
        <w:t>Comisiei</w:t>
      </w:r>
      <w:proofErr w:type="spellEnd"/>
      <w:r w:rsidRPr="001A7B0A">
        <w:rPr>
          <w:rFonts w:ascii="Times New Roman" w:hAnsi="Times New Roman"/>
        </w:rPr>
        <w:t xml:space="preserve"> de </w:t>
      </w:r>
      <w:proofErr w:type="spellStart"/>
      <w:r w:rsidRPr="001A7B0A">
        <w:rPr>
          <w:rFonts w:ascii="Times New Roman" w:hAnsi="Times New Roman"/>
        </w:rPr>
        <w:t>soluţionare</w:t>
      </w:r>
      <w:proofErr w:type="spellEnd"/>
      <w:r w:rsidRPr="001A7B0A">
        <w:rPr>
          <w:rFonts w:ascii="Times New Roman" w:hAnsi="Times New Roman"/>
        </w:rPr>
        <w:t xml:space="preserve"> a </w:t>
      </w:r>
      <w:proofErr w:type="spellStart"/>
      <w:r w:rsidRPr="001A7B0A">
        <w:rPr>
          <w:rFonts w:ascii="Times New Roman" w:hAnsi="Times New Roman"/>
        </w:rPr>
        <w:t>contestaţiilor</w:t>
      </w:r>
      <w:proofErr w:type="spellEnd"/>
      <w:r w:rsidRPr="001A7B0A">
        <w:rPr>
          <w:rFonts w:ascii="Times New Roman" w:hAnsi="Times New Roman"/>
        </w:rPr>
        <w:t xml:space="preserve"> la </w:t>
      </w:r>
      <w:proofErr w:type="spellStart"/>
      <w:r w:rsidRPr="001A7B0A">
        <w:rPr>
          <w:rFonts w:ascii="Times New Roman" w:hAnsi="Times New Roman"/>
        </w:rPr>
        <w:t>exemenul</w:t>
      </w:r>
      <w:proofErr w:type="spellEnd"/>
      <w:r w:rsidRPr="001A7B0A">
        <w:rPr>
          <w:rFonts w:ascii="Times New Roman" w:hAnsi="Times New Roman"/>
        </w:rPr>
        <w:t xml:space="preserve"> de </w:t>
      </w:r>
      <w:proofErr w:type="spellStart"/>
      <w:r w:rsidRPr="001A7B0A">
        <w:rPr>
          <w:rFonts w:ascii="Times New Roman" w:hAnsi="Times New Roman"/>
        </w:rPr>
        <w:t>atestare</w:t>
      </w:r>
      <w:proofErr w:type="spellEnd"/>
      <w:r w:rsidRPr="001A7B0A">
        <w:rPr>
          <w:rFonts w:ascii="Times New Roman" w:hAnsi="Times New Roman"/>
        </w:rPr>
        <w:t xml:space="preserve"> de </w:t>
      </w:r>
      <w:proofErr w:type="spellStart"/>
      <w:r w:rsidRPr="001A7B0A">
        <w:rPr>
          <w:rFonts w:ascii="Times New Roman" w:hAnsi="Times New Roman"/>
        </w:rPr>
        <w:t>adminstrator</w:t>
      </w:r>
      <w:proofErr w:type="spellEnd"/>
      <w:r w:rsidRPr="001A7B0A">
        <w:rPr>
          <w:rFonts w:ascii="Times New Roman" w:hAnsi="Times New Roman"/>
        </w:rPr>
        <w:t xml:space="preserve"> de </w:t>
      </w:r>
      <w:proofErr w:type="spellStart"/>
      <w:r w:rsidRPr="001A7B0A">
        <w:rPr>
          <w:rFonts w:ascii="Times New Roman" w:hAnsi="Times New Roman"/>
        </w:rPr>
        <w:t>imobile</w:t>
      </w:r>
      <w:proofErr w:type="spellEnd"/>
      <w:r w:rsidRPr="001A7B0A">
        <w:rPr>
          <w:rFonts w:ascii="Times New Roman" w:hAnsi="Times New Roman"/>
        </w:rPr>
        <w:t>.</w:t>
      </w:r>
    </w:p>
    <w:p w:rsidR="001A7B0A" w:rsidRPr="001A7B0A" w:rsidRDefault="001A7B0A" w:rsidP="00F50B22">
      <w:pPr>
        <w:spacing w:before="120" w:after="120"/>
        <w:ind w:left="1134" w:firstLine="720"/>
        <w:jc w:val="both"/>
        <w:rPr>
          <w:rFonts w:ascii="Times New Roman" w:hAnsi="Times New Roman"/>
        </w:rPr>
      </w:pPr>
      <w:proofErr w:type="spellStart"/>
      <w:r w:rsidRPr="001A7B0A">
        <w:rPr>
          <w:rFonts w:ascii="Times New Roman" w:hAnsi="Times New Roman"/>
        </w:rPr>
        <w:t>În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cadrul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celor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două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comisii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membrii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acestora</w:t>
      </w:r>
      <w:proofErr w:type="spellEnd"/>
      <w:r w:rsidRPr="001A7B0A">
        <w:rPr>
          <w:rFonts w:ascii="Times New Roman" w:hAnsi="Times New Roman"/>
        </w:rPr>
        <w:t xml:space="preserve"> au </w:t>
      </w:r>
      <w:proofErr w:type="spellStart"/>
      <w:r w:rsidRPr="001A7B0A">
        <w:rPr>
          <w:rFonts w:ascii="Times New Roman" w:hAnsi="Times New Roman"/>
        </w:rPr>
        <w:t>fost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desemnaţi</w:t>
      </w:r>
      <w:proofErr w:type="spellEnd"/>
      <w:r w:rsidRPr="001A7B0A">
        <w:rPr>
          <w:rFonts w:ascii="Times New Roman" w:hAnsi="Times New Roman"/>
        </w:rPr>
        <w:t xml:space="preserve"> din </w:t>
      </w:r>
      <w:proofErr w:type="spellStart"/>
      <w:r w:rsidRPr="001A7B0A">
        <w:rPr>
          <w:rFonts w:ascii="Times New Roman" w:hAnsi="Times New Roman"/>
        </w:rPr>
        <w:t>rândul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angajaţilor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Poliţiei</w:t>
      </w:r>
      <w:proofErr w:type="spellEnd"/>
      <w:r w:rsidRPr="001A7B0A">
        <w:rPr>
          <w:rFonts w:ascii="Times New Roman" w:hAnsi="Times New Roman"/>
        </w:rPr>
        <w:t xml:space="preserve"> Locale a </w:t>
      </w:r>
      <w:proofErr w:type="spellStart"/>
      <w:r w:rsidRPr="001A7B0A">
        <w:rPr>
          <w:rFonts w:ascii="Times New Roman" w:hAnsi="Times New Roman"/>
        </w:rPr>
        <w:t>Sectorului</w:t>
      </w:r>
      <w:proofErr w:type="spellEnd"/>
      <w:r w:rsidRPr="001A7B0A">
        <w:rPr>
          <w:rFonts w:ascii="Times New Roman" w:hAnsi="Times New Roman"/>
        </w:rPr>
        <w:t xml:space="preserve"> 1, </w:t>
      </w:r>
      <w:proofErr w:type="spellStart"/>
      <w:r w:rsidRPr="001A7B0A">
        <w:rPr>
          <w:rFonts w:ascii="Times New Roman" w:hAnsi="Times New Roman"/>
        </w:rPr>
        <w:t>iar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preşedinţi</w:t>
      </w:r>
      <w:proofErr w:type="spellEnd"/>
      <w:r w:rsidRPr="001A7B0A">
        <w:rPr>
          <w:rFonts w:ascii="Times New Roman" w:hAnsi="Times New Roman"/>
        </w:rPr>
        <w:t xml:space="preserve"> au </w:t>
      </w:r>
      <w:proofErr w:type="spellStart"/>
      <w:r w:rsidRPr="001A7B0A">
        <w:rPr>
          <w:rFonts w:ascii="Times New Roman" w:hAnsi="Times New Roman"/>
        </w:rPr>
        <w:t>fost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desemnaţi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consilieri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locali</w:t>
      </w:r>
      <w:proofErr w:type="spellEnd"/>
      <w:r w:rsidRPr="001A7B0A">
        <w:rPr>
          <w:rFonts w:ascii="Times New Roman" w:hAnsi="Times New Roman"/>
        </w:rPr>
        <w:t>.</w:t>
      </w:r>
    </w:p>
    <w:p w:rsidR="001A7B0A" w:rsidRPr="001A7B0A" w:rsidRDefault="001A7B0A" w:rsidP="00F50B22">
      <w:pPr>
        <w:spacing w:before="120" w:after="120"/>
        <w:ind w:left="1134" w:firstLine="720"/>
        <w:jc w:val="both"/>
        <w:rPr>
          <w:rFonts w:ascii="Times New Roman" w:hAnsi="Times New Roman"/>
        </w:rPr>
      </w:pPr>
      <w:proofErr w:type="spellStart"/>
      <w:r w:rsidRPr="001A7B0A">
        <w:rPr>
          <w:rFonts w:ascii="Times New Roman" w:hAnsi="Times New Roman"/>
        </w:rPr>
        <w:t>Luând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în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considerare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Hotărârea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Consiliului</w:t>
      </w:r>
      <w:proofErr w:type="spellEnd"/>
      <w:r w:rsidRPr="001A7B0A">
        <w:rPr>
          <w:rFonts w:ascii="Times New Roman" w:hAnsi="Times New Roman"/>
        </w:rPr>
        <w:t xml:space="preserve"> Local al </w:t>
      </w:r>
      <w:proofErr w:type="spellStart"/>
      <w:r w:rsidRPr="001A7B0A">
        <w:rPr>
          <w:rFonts w:ascii="Times New Roman" w:hAnsi="Times New Roman"/>
        </w:rPr>
        <w:t>Sectorului</w:t>
      </w:r>
      <w:proofErr w:type="spellEnd"/>
      <w:r w:rsidRPr="001A7B0A">
        <w:rPr>
          <w:rFonts w:ascii="Times New Roman" w:hAnsi="Times New Roman"/>
        </w:rPr>
        <w:t xml:space="preserve"> 1 nr.86/24.06.2016 </w:t>
      </w:r>
      <w:proofErr w:type="spellStart"/>
      <w:r w:rsidRPr="001A7B0A">
        <w:rPr>
          <w:rFonts w:ascii="Times New Roman" w:hAnsi="Times New Roman"/>
        </w:rPr>
        <w:t>privind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validarea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mandatelor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consilierilor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aleși</w:t>
      </w:r>
      <w:proofErr w:type="spellEnd"/>
      <w:r w:rsidRPr="001A7B0A">
        <w:rPr>
          <w:rFonts w:ascii="Times New Roman" w:hAnsi="Times New Roman"/>
        </w:rPr>
        <w:t xml:space="preserve"> la data </w:t>
      </w:r>
      <w:proofErr w:type="spellStart"/>
      <w:r w:rsidRPr="001A7B0A">
        <w:rPr>
          <w:rFonts w:ascii="Times New Roman" w:hAnsi="Times New Roman"/>
        </w:rPr>
        <w:t>de</w:t>
      </w:r>
      <w:proofErr w:type="spellEnd"/>
      <w:r w:rsidRPr="001A7B0A">
        <w:rPr>
          <w:rFonts w:ascii="Times New Roman" w:hAnsi="Times New Roman"/>
        </w:rPr>
        <w:t xml:space="preserve"> 05.06.2016, se </w:t>
      </w:r>
      <w:proofErr w:type="spellStart"/>
      <w:r w:rsidRPr="001A7B0A">
        <w:rPr>
          <w:rFonts w:ascii="Times New Roman" w:hAnsi="Times New Roman"/>
        </w:rPr>
        <w:t>impune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modificarea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componenţei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comisiei</w:t>
      </w:r>
      <w:proofErr w:type="spellEnd"/>
      <w:r w:rsidRPr="001A7B0A">
        <w:rPr>
          <w:rFonts w:ascii="Times New Roman" w:hAnsi="Times New Roman"/>
        </w:rPr>
        <w:t xml:space="preserve">, </w:t>
      </w:r>
      <w:proofErr w:type="spellStart"/>
      <w:r w:rsidRPr="001A7B0A">
        <w:rPr>
          <w:rFonts w:ascii="Times New Roman" w:hAnsi="Times New Roman"/>
        </w:rPr>
        <w:t>în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sensul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desemnării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consilierilor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locali</w:t>
      </w:r>
      <w:proofErr w:type="spellEnd"/>
      <w:r w:rsidRPr="001A7B0A">
        <w:rPr>
          <w:rFonts w:ascii="Times New Roman" w:hAnsi="Times New Roman"/>
        </w:rPr>
        <w:t xml:space="preserve"> care </w:t>
      </w:r>
      <w:proofErr w:type="spellStart"/>
      <w:r w:rsidRPr="001A7B0A">
        <w:rPr>
          <w:rFonts w:ascii="Times New Roman" w:hAnsi="Times New Roman"/>
        </w:rPr>
        <w:t>să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facă</w:t>
      </w:r>
      <w:proofErr w:type="spellEnd"/>
      <w:r w:rsidRPr="001A7B0A">
        <w:rPr>
          <w:rFonts w:ascii="Times New Roman" w:hAnsi="Times New Roman"/>
        </w:rPr>
        <w:t xml:space="preserve"> parte din </w:t>
      </w:r>
      <w:proofErr w:type="spellStart"/>
      <w:r w:rsidRPr="001A7B0A">
        <w:rPr>
          <w:rFonts w:ascii="Times New Roman" w:hAnsi="Times New Roman"/>
        </w:rPr>
        <w:t>comisiile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mai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sus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menţionate</w:t>
      </w:r>
      <w:proofErr w:type="spellEnd"/>
      <w:r w:rsidRPr="001A7B0A">
        <w:rPr>
          <w:rFonts w:ascii="Times New Roman" w:hAnsi="Times New Roman"/>
        </w:rPr>
        <w:t>.</w:t>
      </w:r>
    </w:p>
    <w:p w:rsidR="001A7B0A" w:rsidRDefault="001A7B0A" w:rsidP="00F50B22">
      <w:pPr>
        <w:spacing w:before="120" w:after="120"/>
        <w:ind w:left="1134" w:firstLine="720"/>
        <w:jc w:val="both"/>
        <w:rPr>
          <w:rFonts w:ascii="Times New Roman" w:hAnsi="Times New Roman"/>
        </w:rPr>
      </w:pPr>
      <w:proofErr w:type="spellStart"/>
      <w:r w:rsidRPr="001A7B0A">
        <w:rPr>
          <w:rFonts w:ascii="Times New Roman" w:hAnsi="Times New Roman"/>
        </w:rPr>
        <w:t>Având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în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vedere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cele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menţionate</w:t>
      </w:r>
      <w:proofErr w:type="spellEnd"/>
      <w:r w:rsidRPr="001A7B0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considerăm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oportună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deplin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justificată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măsura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A7B0A">
        <w:rPr>
          <w:rFonts w:ascii="Times New Roman" w:hAnsi="Times New Roman"/>
        </w:rPr>
        <w:t>privind</w:t>
      </w:r>
      <w:proofErr w:type="spellEnd"/>
      <w:r w:rsidRPr="001A7B0A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desemnarea</w:t>
      </w:r>
      <w:proofErr w:type="spellEnd"/>
      <w:r w:rsidR="00F50B22" w:rsidRPr="00F50B22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reprezentantului</w:t>
      </w:r>
      <w:proofErr w:type="spellEnd"/>
      <w:r w:rsidR="00F50B22" w:rsidRPr="00F50B22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Consiliului</w:t>
      </w:r>
      <w:proofErr w:type="spellEnd"/>
      <w:r w:rsidR="00F50B22" w:rsidRPr="00F50B22">
        <w:rPr>
          <w:rFonts w:ascii="Times New Roman" w:hAnsi="Times New Roman"/>
        </w:rPr>
        <w:t xml:space="preserve"> Local al </w:t>
      </w:r>
      <w:proofErr w:type="spellStart"/>
      <w:r w:rsidR="00F50B22" w:rsidRPr="00F50B22">
        <w:rPr>
          <w:rFonts w:ascii="Times New Roman" w:hAnsi="Times New Roman"/>
        </w:rPr>
        <w:t>Sectorului</w:t>
      </w:r>
      <w:proofErr w:type="spellEnd"/>
      <w:r w:rsidR="00F50B22" w:rsidRPr="00F50B22">
        <w:rPr>
          <w:rFonts w:ascii="Times New Roman" w:hAnsi="Times New Roman"/>
        </w:rPr>
        <w:t xml:space="preserve"> 1 </w:t>
      </w:r>
      <w:proofErr w:type="spellStart"/>
      <w:r w:rsidR="00F50B22" w:rsidRPr="00F50B22">
        <w:rPr>
          <w:rFonts w:ascii="Times New Roman" w:hAnsi="Times New Roman"/>
        </w:rPr>
        <w:t>în</w:t>
      </w:r>
      <w:proofErr w:type="spellEnd"/>
      <w:r w:rsidR="00F50B22" w:rsidRPr="00F50B22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Comisia</w:t>
      </w:r>
      <w:proofErr w:type="spellEnd"/>
      <w:r w:rsidR="00F50B22" w:rsidRPr="00F50B22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pentru</w:t>
      </w:r>
      <w:proofErr w:type="spellEnd"/>
      <w:r w:rsidR="00F50B22" w:rsidRPr="00F50B22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atestarea</w:t>
      </w:r>
      <w:proofErr w:type="spellEnd"/>
      <w:r w:rsidR="00F50B22" w:rsidRPr="00F50B22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administratorilor</w:t>
      </w:r>
      <w:proofErr w:type="spellEnd"/>
      <w:r w:rsidR="00F50B22" w:rsidRPr="00F50B22">
        <w:rPr>
          <w:rFonts w:ascii="Times New Roman" w:hAnsi="Times New Roman"/>
        </w:rPr>
        <w:t xml:space="preserve"> de </w:t>
      </w:r>
      <w:proofErr w:type="spellStart"/>
      <w:r w:rsidR="00F50B22" w:rsidRPr="00F50B22">
        <w:rPr>
          <w:rFonts w:ascii="Times New Roman" w:hAnsi="Times New Roman"/>
        </w:rPr>
        <w:t>imobile</w:t>
      </w:r>
      <w:proofErr w:type="spellEnd"/>
      <w:r w:rsidR="00F50B22" w:rsidRPr="00F50B22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existente</w:t>
      </w:r>
      <w:proofErr w:type="spellEnd"/>
      <w:r w:rsidR="00F50B22" w:rsidRPr="00F50B22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pe</w:t>
      </w:r>
      <w:proofErr w:type="spellEnd"/>
      <w:r w:rsidR="00F50B22" w:rsidRPr="00F50B22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raza</w:t>
      </w:r>
      <w:proofErr w:type="spellEnd"/>
      <w:r w:rsidR="00F50B22" w:rsidRPr="00F50B22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administrativ</w:t>
      </w:r>
      <w:proofErr w:type="spellEnd"/>
      <w:r w:rsidR="00F50B22" w:rsidRPr="00F50B22">
        <w:rPr>
          <w:rFonts w:ascii="Times New Roman" w:hAnsi="Times New Roman"/>
        </w:rPr>
        <w:t xml:space="preserve"> – </w:t>
      </w:r>
      <w:proofErr w:type="spellStart"/>
      <w:r w:rsidR="00F50B22" w:rsidRPr="00F50B22">
        <w:rPr>
          <w:rFonts w:ascii="Times New Roman" w:hAnsi="Times New Roman"/>
        </w:rPr>
        <w:t>teritorială</w:t>
      </w:r>
      <w:proofErr w:type="spellEnd"/>
      <w:r w:rsidR="00F50B22" w:rsidRPr="00F50B22">
        <w:rPr>
          <w:rFonts w:ascii="Times New Roman" w:hAnsi="Times New Roman"/>
        </w:rPr>
        <w:t xml:space="preserve">  a </w:t>
      </w:r>
      <w:proofErr w:type="spellStart"/>
      <w:r w:rsidR="00F50B22" w:rsidRPr="00F50B22">
        <w:rPr>
          <w:rFonts w:ascii="Times New Roman" w:hAnsi="Times New Roman"/>
        </w:rPr>
        <w:t>Sectorului</w:t>
      </w:r>
      <w:proofErr w:type="spellEnd"/>
      <w:r w:rsidR="00F50B22" w:rsidRPr="00F50B22">
        <w:rPr>
          <w:rFonts w:ascii="Times New Roman" w:hAnsi="Times New Roman"/>
        </w:rPr>
        <w:t xml:space="preserve"> 1, </w:t>
      </w:r>
      <w:proofErr w:type="spellStart"/>
      <w:r w:rsidR="00F50B22" w:rsidRPr="00F50B22">
        <w:rPr>
          <w:rFonts w:ascii="Times New Roman" w:hAnsi="Times New Roman"/>
        </w:rPr>
        <w:t>respectiv</w:t>
      </w:r>
      <w:proofErr w:type="spellEnd"/>
      <w:r w:rsidR="00F50B22" w:rsidRPr="00F50B22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în</w:t>
      </w:r>
      <w:proofErr w:type="spellEnd"/>
      <w:r w:rsidR="00F50B22" w:rsidRPr="00F50B22">
        <w:rPr>
          <w:rFonts w:ascii="Times New Roman" w:hAnsi="Times New Roman"/>
        </w:rPr>
        <w:t xml:space="preserve">  </w:t>
      </w:r>
      <w:proofErr w:type="spellStart"/>
      <w:r w:rsidR="00F50B22" w:rsidRPr="00F50B22">
        <w:rPr>
          <w:rFonts w:ascii="Times New Roman" w:hAnsi="Times New Roman"/>
        </w:rPr>
        <w:t>Comisia</w:t>
      </w:r>
      <w:proofErr w:type="spellEnd"/>
      <w:r w:rsidR="00F50B22" w:rsidRPr="00F50B22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pentru</w:t>
      </w:r>
      <w:proofErr w:type="spellEnd"/>
      <w:r w:rsidR="00F50B22" w:rsidRPr="00F50B22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soluţionarea</w:t>
      </w:r>
      <w:proofErr w:type="spellEnd"/>
      <w:r w:rsidR="00F50B22" w:rsidRPr="00F50B22">
        <w:rPr>
          <w:rFonts w:ascii="Times New Roman" w:hAnsi="Times New Roman"/>
        </w:rPr>
        <w:t xml:space="preserve"> </w:t>
      </w:r>
      <w:proofErr w:type="spellStart"/>
      <w:r w:rsidR="00F50B22" w:rsidRPr="00F50B22">
        <w:rPr>
          <w:rFonts w:ascii="Times New Roman" w:hAnsi="Times New Roman"/>
        </w:rPr>
        <w:t>contestaţiilor</w:t>
      </w:r>
      <w:proofErr w:type="spellEnd"/>
      <w:r w:rsidR="00F50B22" w:rsidRPr="00F50B22">
        <w:rPr>
          <w:rFonts w:ascii="Times New Roman" w:hAnsi="Times New Roman"/>
        </w:rPr>
        <w:t xml:space="preserve"> la </w:t>
      </w:r>
      <w:proofErr w:type="spellStart"/>
      <w:r w:rsidR="00F50B22" w:rsidRPr="00F50B22">
        <w:rPr>
          <w:rFonts w:ascii="Times New Roman" w:hAnsi="Times New Roman"/>
        </w:rPr>
        <w:t>examenul</w:t>
      </w:r>
      <w:proofErr w:type="spellEnd"/>
      <w:r w:rsidR="00F50B22" w:rsidRPr="00F50B22">
        <w:rPr>
          <w:rFonts w:ascii="Times New Roman" w:hAnsi="Times New Roman"/>
        </w:rPr>
        <w:t xml:space="preserve"> de </w:t>
      </w:r>
      <w:proofErr w:type="spellStart"/>
      <w:r w:rsidR="00F50B22" w:rsidRPr="00F50B22">
        <w:rPr>
          <w:rFonts w:ascii="Times New Roman" w:hAnsi="Times New Roman"/>
        </w:rPr>
        <w:t>atestare</w:t>
      </w:r>
      <w:proofErr w:type="spellEnd"/>
      <w:r w:rsidR="00F50B22" w:rsidRPr="00C90FFA">
        <w:rPr>
          <w:rFonts w:ascii="Times New Roman" w:hAnsi="Times New Roman"/>
        </w:rPr>
        <w:t xml:space="preserve">, </w:t>
      </w:r>
      <w:proofErr w:type="spellStart"/>
      <w:r w:rsidR="00F50B22" w:rsidRPr="00C90FFA">
        <w:rPr>
          <w:rFonts w:ascii="Times New Roman" w:hAnsi="Times New Roman"/>
        </w:rPr>
        <w:t>în</w:t>
      </w:r>
      <w:proofErr w:type="spellEnd"/>
      <w:r w:rsidR="00F50B22" w:rsidRPr="00C90FFA">
        <w:rPr>
          <w:rFonts w:ascii="Times New Roman" w:hAnsi="Times New Roman"/>
        </w:rPr>
        <w:t xml:space="preserve"> </w:t>
      </w:r>
      <w:proofErr w:type="spellStart"/>
      <w:r w:rsidR="00F50B22" w:rsidRPr="00C90FFA">
        <w:rPr>
          <w:rFonts w:ascii="Times New Roman" w:hAnsi="Times New Roman"/>
        </w:rPr>
        <w:t>vederea</w:t>
      </w:r>
      <w:proofErr w:type="spellEnd"/>
      <w:r w:rsidR="00F50B22" w:rsidRPr="00C90FFA">
        <w:rPr>
          <w:rFonts w:ascii="Times New Roman" w:hAnsi="Times New Roman"/>
        </w:rPr>
        <w:t xml:space="preserve"> </w:t>
      </w:r>
      <w:proofErr w:type="spellStart"/>
      <w:r w:rsidR="00F50B22" w:rsidRPr="00C90FFA">
        <w:rPr>
          <w:rFonts w:ascii="Times New Roman" w:hAnsi="Times New Roman"/>
        </w:rPr>
        <w:t>analizării</w:t>
      </w:r>
      <w:proofErr w:type="spellEnd"/>
      <w:r w:rsidR="00F50B22" w:rsidRPr="00C90FFA">
        <w:rPr>
          <w:rFonts w:ascii="Times New Roman" w:hAnsi="Times New Roman"/>
        </w:rPr>
        <w:t xml:space="preserve"> </w:t>
      </w:r>
      <w:proofErr w:type="spellStart"/>
      <w:r w:rsidR="00F50B22" w:rsidRPr="00C90FFA">
        <w:rPr>
          <w:rFonts w:ascii="Times New Roman" w:hAnsi="Times New Roman"/>
        </w:rPr>
        <w:t>şi</w:t>
      </w:r>
      <w:proofErr w:type="spellEnd"/>
      <w:r w:rsidR="00F50B22" w:rsidRPr="00C90FFA">
        <w:rPr>
          <w:rFonts w:ascii="Times New Roman" w:hAnsi="Times New Roman"/>
        </w:rPr>
        <w:t xml:space="preserve"> </w:t>
      </w:r>
      <w:proofErr w:type="spellStart"/>
      <w:r w:rsidR="00F50B22" w:rsidRPr="00C90FFA">
        <w:rPr>
          <w:rFonts w:ascii="Times New Roman" w:hAnsi="Times New Roman"/>
        </w:rPr>
        <w:t>supunerii</w:t>
      </w:r>
      <w:proofErr w:type="spellEnd"/>
      <w:r w:rsidR="00F50B22" w:rsidRPr="00C90FFA">
        <w:rPr>
          <w:rFonts w:ascii="Times New Roman" w:hAnsi="Times New Roman"/>
        </w:rPr>
        <w:t xml:space="preserve"> </w:t>
      </w:r>
      <w:proofErr w:type="spellStart"/>
      <w:r w:rsidR="00F50B22" w:rsidRPr="00C90FFA">
        <w:rPr>
          <w:rFonts w:ascii="Times New Roman" w:hAnsi="Times New Roman"/>
        </w:rPr>
        <w:t>lui</w:t>
      </w:r>
      <w:proofErr w:type="spellEnd"/>
      <w:r w:rsidR="00F50B22" w:rsidRPr="00C90FFA">
        <w:rPr>
          <w:rFonts w:ascii="Times New Roman" w:hAnsi="Times New Roman"/>
        </w:rPr>
        <w:t xml:space="preserve"> </w:t>
      </w:r>
      <w:proofErr w:type="spellStart"/>
      <w:r w:rsidR="00F50B22" w:rsidRPr="00C90FFA">
        <w:rPr>
          <w:rFonts w:ascii="Times New Roman" w:hAnsi="Times New Roman"/>
        </w:rPr>
        <w:t>spre</w:t>
      </w:r>
      <w:proofErr w:type="spellEnd"/>
      <w:r w:rsidR="00F50B22" w:rsidRPr="00C90FFA">
        <w:rPr>
          <w:rFonts w:ascii="Times New Roman" w:hAnsi="Times New Roman"/>
        </w:rPr>
        <w:t xml:space="preserve"> </w:t>
      </w:r>
      <w:proofErr w:type="spellStart"/>
      <w:r w:rsidR="00F50B22" w:rsidRPr="00C90FFA">
        <w:rPr>
          <w:rFonts w:ascii="Times New Roman" w:hAnsi="Times New Roman"/>
        </w:rPr>
        <w:t>adoptare</w:t>
      </w:r>
      <w:proofErr w:type="spellEnd"/>
      <w:r w:rsidR="00F50B22" w:rsidRPr="00C90FFA">
        <w:rPr>
          <w:rFonts w:ascii="Times New Roman" w:hAnsi="Times New Roman"/>
        </w:rPr>
        <w:t>.</w:t>
      </w:r>
    </w:p>
    <w:p w:rsidR="00677133" w:rsidRDefault="00677133" w:rsidP="00677133">
      <w:pPr>
        <w:jc w:val="both"/>
        <w:rPr>
          <w:lang w:val="pt-BR"/>
        </w:rPr>
      </w:pPr>
    </w:p>
    <w:p w:rsidR="00182CC0" w:rsidRDefault="00182CC0" w:rsidP="00182CC0">
      <w:pPr>
        <w:jc w:val="both"/>
      </w:pPr>
    </w:p>
    <w:p w:rsidR="00182CC0" w:rsidRDefault="00182CC0" w:rsidP="00182CC0">
      <w:pPr>
        <w:jc w:val="both"/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 SECRETARIAT GENERAL, AUDIENŢE,</w:t>
      </w:r>
    </w:p>
    <w:p w:rsidR="00182CC0" w:rsidRPr="00182CC0" w:rsidRDefault="00182CC0" w:rsidP="00F50B22">
      <w:pPr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 RAPORTARU</w:t>
      </w:r>
    </w:p>
    <w:p w:rsidR="00BD35C9" w:rsidRPr="00BD35C9" w:rsidRDefault="00BD35C9" w:rsidP="00BD35C9">
      <w:pPr>
        <w:jc w:val="both"/>
        <w:rPr>
          <w:rFonts w:ascii="Times New Roman" w:hAnsi="Times New Roman"/>
          <w:lang w:val="ro-RO"/>
        </w:rPr>
      </w:pPr>
    </w:p>
    <w:sectPr w:rsidR="00BD35C9" w:rsidRPr="00BD35C9" w:rsidSect="00BD35C9">
      <w:headerReference w:type="default" r:id="rId9"/>
      <w:footerReference w:type="default" r:id="rId10"/>
      <w:pgSz w:w="11900" w:h="16840"/>
      <w:pgMar w:top="227" w:right="1410" w:bottom="227" w:left="289" w:header="289" w:footer="12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99" w:rsidRDefault="00C24699">
      <w:r>
        <w:separator/>
      </w:r>
    </w:p>
  </w:endnote>
  <w:endnote w:type="continuationSeparator" w:id="0">
    <w:p w:rsidR="00C24699" w:rsidRDefault="00C2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446"/>
      <w:tblW w:w="11205" w:type="dxa"/>
      <w:tblLayout w:type="fixed"/>
      <w:tblLook w:val="04A0" w:firstRow="1" w:lastRow="0" w:firstColumn="1" w:lastColumn="0" w:noHBand="0" w:noVBand="1"/>
    </w:tblPr>
    <w:tblGrid>
      <w:gridCol w:w="2356"/>
      <w:gridCol w:w="3157"/>
      <w:gridCol w:w="5692"/>
    </w:tblGrid>
    <w:tr w:rsidR="002B6FFE" w:rsidTr="002B6FFE">
      <w:trPr>
        <w:trHeight w:val="561"/>
      </w:trPr>
      <w:tc>
        <w:tcPr>
          <w:tcW w:w="2356" w:type="dxa"/>
        </w:tcPr>
        <w:p w:rsidR="002B6FFE" w:rsidRPr="00E851FF" w:rsidRDefault="002B6FFE" w:rsidP="002B6FF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A36C354" wp14:editId="71F02410">
                <wp:extent cx="1400175" cy="647700"/>
                <wp:effectExtent l="0" t="0" r="9525" b="0"/>
                <wp:docPr id="9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7" w:type="dxa"/>
          <w:vAlign w:val="center"/>
        </w:tcPr>
        <w:p w:rsidR="002B6FFE" w:rsidRPr="004F71B6" w:rsidRDefault="002B6FFE" w:rsidP="002B6FFE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692" w:type="dxa"/>
        </w:tcPr>
        <w:p w:rsidR="002B6FFE" w:rsidRPr="00E851FF" w:rsidRDefault="002B6FFE" w:rsidP="002B6FFE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E851FF">
            <w:rPr>
              <w:rFonts w:ascii="Times New Roman" w:hAnsi="Times New Roman"/>
              <w:sz w:val="20"/>
              <w:szCs w:val="20"/>
            </w:rPr>
            <w:t>----------------------------------</w:t>
          </w:r>
          <w:r>
            <w:rPr>
              <w:rFonts w:ascii="Times New Roman" w:hAnsi="Times New Roman"/>
              <w:sz w:val="20"/>
              <w:szCs w:val="20"/>
            </w:rPr>
            <w:t>------------------------------------------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</w:rPr>
            <w:t xml:space="preserve">Bd.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Banu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Manta 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nr. 9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, Sectorul 1 Bucureşti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; 011222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Tel.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319 10 13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; Fax: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 06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rFonts w:ascii="Times New Roman" w:hAnsi="Times New Roman"/>
                <w:sz w:val="18"/>
                <w:szCs w:val="18"/>
              </w:rPr>
              <w:t>registratura@primarias1.ro</w:t>
            </w:r>
          </w:hyperlink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sz w:val="18"/>
              <w:szCs w:val="18"/>
              <w:lang w:val="ro-RO"/>
            </w:rPr>
            <w:t>http://www.primariasector1.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.ro</w:t>
          </w:r>
        </w:p>
      </w:tc>
    </w:tr>
  </w:tbl>
  <w:p w:rsidR="002B6FFE" w:rsidRDefault="002B6FFE" w:rsidP="002B6FFE">
    <w:pPr>
      <w:pStyle w:val="Footer"/>
      <w:tabs>
        <w:tab w:val="clear" w:pos="4320"/>
        <w:tab w:val="clear" w:pos="8640"/>
        <w:tab w:val="left" w:pos="1455"/>
      </w:tabs>
    </w:pPr>
    <w:r>
      <w:t xml:space="preserve">   </w:t>
    </w:r>
    <w:r>
      <w:tab/>
    </w:r>
  </w:p>
  <w:p w:rsidR="00E1050B" w:rsidRPr="002B6FFE" w:rsidRDefault="00E1050B" w:rsidP="002B6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99" w:rsidRDefault="00C24699">
      <w:r>
        <w:separator/>
      </w:r>
    </w:p>
  </w:footnote>
  <w:footnote w:type="continuationSeparator" w:id="0">
    <w:p w:rsidR="00C24699" w:rsidRDefault="00C24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0B" w:rsidRDefault="002B6FFE">
    <w:pPr>
      <w:pStyle w:val="Header"/>
    </w:pPr>
    <w:r>
      <w:rPr>
        <w:noProof/>
      </w:rPr>
      <w:drawing>
        <wp:inline distT="0" distB="0" distL="0" distR="0" wp14:anchorId="65840EE1" wp14:editId="163BABB4">
          <wp:extent cx="7296150" cy="1343025"/>
          <wp:effectExtent l="0" t="0" r="0" b="9525"/>
          <wp:docPr id="2" name="Picture 1" descr="ser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c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029C"/>
    <w:multiLevelType w:val="hybridMultilevel"/>
    <w:tmpl w:val="11BC96DA"/>
    <w:lvl w:ilvl="0" w:tplc="3F2E35E0">
      <w:numFmt w:val="bullet"/>
      <w:lvlText w:val="-"/>
      <w:lvlJc w:val="left"/>
      <w:pPr>
        <w:ind w:left="243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5917182F"/>
    <w:multiLevelType w:val="hybridMultilevel"/>
    <w:tmpl w:val="39585084"/>
    <w:lvl w:ilvl="0" w:tplc="01383706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>
    <w:nsid w:val="6E5D3E09"/>
    <w:multiLevelType w:val="hybridMultilevel"/>
    <w:tmpl w:val="53D205AA"/>
    <w:lvl w:ilvl="0" w:tplc="4D44AE7C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42"/>
    <w:rsid w:val="00000C34"/>
    <w:rsid w:val="00021F1F"/>
    <w:rsid w:val="000246E4"/>
    <w:rsid w:val="00025F16"/>
    <w:rsid w:val="00037230"/>
    <w:rsid w:val="0004243A"/>
    <w:rsid w:val="00043DD6"/>
    <w:rsid w:val="00047A40"/>
    <w:rsid w:val="00055796"/>
    <w:rsid w:val="00062C84"/>
    <w:rsid w:val="00064270"/>
    <w:rsid w:val="00073A19"/>
    <w:rsid w:val="00074BBC"/>
    <w:rsid w:val="0007506C"/>
    <w:rsid w:val="0007617D"/>
    <w:rsid w:val="00086261"/>
    <w:rsid w:val="00087E7B"/>
    <w:rsid w:val="000B3967"/>
    <w:rsid w:val="000B532A"/>
    <w:rsid w:val="000B57D9"/>
    <w:rsid w:val="000F077D"/>
    <w:rsid w:val="00117086"/>
    <w:rsid w:val="001544B7"/>
    <w:rsid w:val="001642C3"/>
    <w:rsid w:val="00170B74"/>
    <w:rsid w:val="00182CC0"/>
    <w:rsid w:val="00191EE0"/>
    <w:rsid w:val="00196D6C"/>
    <w:rsid w:val="00197557"/>
    <w:rsid w:val="001A0B38"/>
    <w:rsid w:val="001A1E91"/>
    <w:rsid w:val="001A7B0A"/>
    <w:rsid w:val="001B169D"/>
    <w:rsid w:val="001C61D4"/>
    <w:rsid w:val="001C65D3"/>
    <w:rsid w:val="001F14AB"/>
    <w:rsid w:val="001F1A6B"/>
    <w:rsid w:val="001F384A"/>
    <w:rsid w:val="001F3AD1"/>
    <w:rsid w:val="00204024"/>
    <w:rsid w:val="002105CF"/>
    <w:rsid w:val="002418A0"/>
    <w:rsid w:val="002528E0"/>
    <w:rsid w:val="00255556"/>
    <w:rsid w:val="00263747"/>
    <w:rsid w:val="00266A56"/>
    <w:rsid w:val="00285207"/>
    <w:rsid w:val="002865F4"/>
    <w:rsid w:val="00290444"/>
    <w:rsid w:val="002974A0"/>
    <w:rsid w:val="002A259D"/>
    <w:rsid w:val="002B6FFE"/>
    <w:rsid w:val="002C4FA1"/>
    <w:rsid w:val="002D1F18"/>
    <w:rsid w:val="002F0DE3"/>
    <w:rsid w:val="00312852"/>
    <w:rsid w:val="003227DD"/>
    <w:rsid w:val="00335C4F"/>
    <w:rsid w:val="00354176"/>
    <w:rsid w:val="00356BA6"/>
    <w:rsid w:val="00357587"/>
    <w:rsid w:val="003958C1"/>
    <w:rsid w:val="00396CDF"/>
    <w:rsid w:val="004030EE"/>
    <w:rsid w:val="0042163A"/>
    <w:rsid w:val="00430854"/>
    <w:rsid w:val="00453C37"/>
    <w:rsid w:val="00461799"/>
    <w:rsid w:val="00464857"/>
    <w:rsid w:val="00474338"/>
    <w:rsid w:val="004762E6"/>
    <w:rsid w:val="004A434C"/>
    <w:rsid w:val="004A580F"/>
    <w:rsid w:val="004B3E4A"/>
    <w:rsid w:val="004B6E41"/>
    <w:rsid w:val="004C131E"/>
    <w:rsid w:val="004D3FE1"/>
    <w:rsid w:val="004E26A3"/>
    <w:rsid w:val="004F5318"/>
    <w:rsid w:val="00521C6E"/>
    <w:rsid w:val="00532EE6"/>
    <w:rsid w:val="00554B47"/>
    <w:rsid w:val="00554F57"/>
    <w:rsid w:val="00563E68"/>
    <w:rsid w:val="00567EEF"/>
    <w:rsid w:val="005A309E"/>
    <w:rsid w:val="005B2E21"/>
    <w:rsid w:val="005C59C3"/>
    <w:rsid w:val="005C6C23"/>
    <w:rsid w:val="005D0130"/>
    <w:rsid w:val="005D2190"/>
    <w:rsid w:val="005E437B"/>
    <w:rsid w:val="005F003C"/>
    <w:rsid w:val="005F09E9"/>
    <w:rsid w:val="00603522"/>
    <w:rsid w:val="00604F09"/>
    <w:rsid w:val="00605065"/>
    <w:rsid w:val="006163BD"/>
    <w:rsid w:val="00621BCB"/>
    <w:rsid w:val="00622EDD"/>
    <w:rsid w:val="006301A6"/>
    <w:rsid w:val="00644B40"/>
    <w:rsid w:val="00645BF6"/>
    <w:rsid w:val="0065497E"/>
    <w:rsid w:val="00656494"/>
    <w:rsid w:val="00670917"/>
    <w:rsid w:val="00677133"/>
    <w:rsid w:val="0069689E"/>
    <w:rsid w:val="006A36DE"/>
    <w:rsid w:val="006A7CC3"/>
    <w:rsid w:val="006C53ED"/>
    <w:rsid w:val="006C6CA4"/>
    <w:rsid w:val="006E3A77"/>
    <w:rsid w:val="006E5728"/>
    <w:rsid w:val="0072088F"/>
    <w:rsid w:val="00722798"/>
    <w:rsid w:val="00731F44"/>
    <w:rsid w:val="007563E4"/>
    <w:rsid w:val="007A26B2"/>
    <w:rsid w:val="007A5725"/>
    <w:rsid w:val="007A6F1C"/>
    <w:rsid w:val="007D22C1"/>
    <w:rsid w:val="007E5154"/>
    <w:rsid w:val="007F57B1"/>
    <w:rsid w:val="007F7E3D"/>
    <w:rsid w:val="00821A85"/>
    <w:rsid w:val="00825162"/>
    <w:rsid w:val="00826D30"/>
    <w:rsid w:val="00830900"/>
    <w:rsid w:val="0083379F"/>
    <w:rsid w:val="00844B8D"/>
    <w:rsid w:val="0084693E"/>
    <w:rsid w:val="0084717A"/>
    <w:rsid w:val="00850E62"/>
    <w:rsid w:val="0085775B"/>
    <w:rsid w:val="008607DD"/>
    <w:rsid w:val="00866914"/>
    <w:rsid w:val="00880989"/>
    <w:rsid w:val="00896AD6"/>
    <w:rsid w:val="008A3AF8"/>
    <w:rsid w:val="008C607D"/>
    <w:rsid w:val="008C6AB8"/>
    <w:rsid w:val="008D26CC"/>
    <w:rsid w:val="008D75D7"/>
    <w:rsid w:val="008F05E1"/>
    <w:rsid w:val="0090524D"/>
    <w:rsid w:val="00907F3C"/>
    <w:rsid w:val="00912604"/>
    <w:rsid w:val="0091581A"/>
    <w:rsid w:val="0091599D"/>
    <w:rsid w:val="00917EAF"/>
    <w:rsid w:val="00920350"/>
    <w:rsid w:val="00924481"/>
    <w:rsid w:val="009276E9"/>
    <w:rsid w:val="00936EFA"/>
    <w:rsid w:val="0095122E"/>
    <w:rsid w:val="0095156A"/>
    <w:rsid w:val="00951BB0"/>
    <w:rsid w:val="009864C1"/>
    <w:rsid w:val="009A48B8"/>
    <w:rsid w:val="009B3E38"/>
    <w:rsid w:val="009B5A50"/>
    <w:rsid w:val="009C095F"/>
    <w:rsid w:val="009D6E3A"/>
    <w:rsid w:val="009E23A4"/>
    <w:rsid w:val="009F27FE"/>
    <w:rsid w:val="009F3A2D"/>
    <w:rsid w:val="009F6AB8"/>
    <w:rsid w:val="00A05D0B"/>
    <w:rsid w:val="00A1275D"/>
    <w:rsid w:val="00A142AA"/>
    <w:rsid w:val="00A31FEB"/>
    <w:rsid w:val="00A33F55"/>
    <w:rsid w:val="00A35418"/>
    <w:rsid w:val="00A45082"/>
    <w:rsid w:val="00A55ACB"/>
    <w:rsid w:val="00A55F2D"/>
    <w:rsid w:val="00A64BA3"/>
    <w:rsid w:val="00A945DE"/>
    <w:rsid w:val="00A959E9"/>
    <w:rsid w:val="00AA6EB2"/>
    <w:rsid w:val="00AC7461"/>
    <w:rsid w:val="00AD06CF"/>
    <w:rsid w:val="00AD187A"/>
    <w:rsid w:val="00AD4FCA"/>
    <w:rsid w:val="00AE02A3"/>
    <w:rsid w:val="00AE78B0"/>
    <w:rsid w:val="00B113AD"/>
    <w:rsid w:val="00B1186E"/>
    <w:rsid w:val="00B22B7A"/>
    <w:rsid w:val="00B26994"/>
    <w:rsid w:val="00B27A4C"/>
    <w:rsid w:val="00B27CF2"/>
    <w:rsid w:val="00B457EE"/>
    <w:rsid w:val="00B553DD"/>
    <w:rsid w:val="00B62B47"/>
    <w:rsid w:val="00B75720"/>
    <w:rsid w:val="00B7681D"/>
    <w:rsid w:val="00B83D5E"/>
    <w:rsid w:val="00B86D65"/>
    <w:rsid w:val="00BA1BDB"/>
    <w:rsid w:val="00BC02B2"/>
    <w:rsid w:val="00BD0FBA"/>
    <w:rsid w:val="00BD35C9"/>
    <w:rsid w:val="00BD6292"/>
    <w:rsid w:val="00BE1A5B"/>
    <w:rsid w:val="00BF1968"/>
    <w:rsid w:val="00BF67D0"/>
    <w:rsid w:val="00C00BBF"/>
    <w:rsid w:val="00C0242C"/>
    <w:rsid w:val="00C163E5"/>
    <w:rsid w:val="00C24699"/>
    <w:rsid w:val="00C33E42"/>
    <w:rsid w:val="00C42E08"/>
    <w:rsid w:val="00C45A24"/>
    <w:rsid w:val="00C4789C"/>
    <w:rsid w:val="00C57A64"/>
    <w:rsid w:val="00C6115F"/>
    <w:rsid w:val="00C709E4"/>
    <w:rsid w:val="00C8588A"/>
    <w:rsid w:val="00C86DE7"/>
    <w:rsid w:val="00CA50C9"/>
    <w:rsid w:val="00CA680C"/>
    <w:rsid w:val="00CB2525"/>
    <w:rsid w:val="00CC1BFA"/>
    <w:rsid w:val="00CD7E91"/>
    <w:rsid w:val="00CF0552"/>
    <w:rsid w:val="00D01E44"/>
    <w:rsid w:val="00D038C5"/>
    <w:rsid w:val="00D12319"/>
    <w:rsid w:val="00D20631"/>
    <w:rsid w:val="00D35989"/>
    <w:rsid w:val="00D40210"/>
    <w:rsid w:val="00D41AAF"/>
    <w:rsid w:val="00D67917"/>
    <w:rsid w:val="00D70FCE"/>
    <w:rsid w:val="00D71916"/>
    <w:rsid w:val="00D72279"/>
    <w:rsid w:val="00D750C4"/>
    <w:rsid w:val="00D76C36"/>
    <w:rsid w:val="00D907B0"/>
    <w:rsid w:val="00D92DFA"/>
    <w:rsid w:val="00D967C2"/>
    <w:rsid w:val="00DC752C"/>
    <w:rsid w:val="00DE0CF6"/>
    <w:rsid w:val="00DE571F"/>
    <w:rsid w:val="00DE5E99"/>
    <w:rsid w:val="00DF0935"/>
    <w:rsid w:val="00DF4D35"/>
    <w:rsid w:val="00E023AA"/>
    <w:rsid w:val="00E05007"/>
    <w:rsid w:val="00E1050B"/>
    <w:rsid w:val="00E26658"/>
    <w:rsid w:val="00E273C8"/>
    <w:rsid w:val="00E37977"/>
    <w:rsid w:val="00E4387B"/>
    <w:rsid w:val="00E43A21"/>
    <w:rsid w:val="00E446D1"/>
    <w:rsid w:val="00E4558B"/>
    <w:rsid w:val="00E507C2"/>
    <w:rsid w:val="00E6089C"/>
    <w:rsid w:val="00E70894"/>
    <w:rsid w:val="00E761B4"/>
    <w:rsid w:val="00E85B88"/>
    <w:rsid w:val="00E85D96"/>
    <w:rsid w:val="00E91154"/>
    <w:rsid w:val="00E97FE7"/>
    <w:rsid w:val="00EA42BD"/>
    <w:rsid w:val="00EB0FFA"/>
    <w:rsid w:val="00EC22AB"/>
    <w:rsid w:val="00EC57F1"/>
    <w:rsid w:val="00ED62F1"/>
    <w:rsid w:val="00EF380A"/>
    <w:rsid w:val="00EF7C05"/>
    <w:rsid w:val="00F03F87"/>
    <w:rsid w:val="00F2792B"/>
    <w:rsid w:val="00F304D9"/>
    <w:rsid w:val="00F33F98"/>
    <w:rsid w:val="00F44B84"/>
    <w:rsid w:val="00F50B22"/>
    <w:rsid w:val="00F60AC2"/>
    <w:rsid w:val="00F72DC2"/>
    <w:rsid w:val="00F746AB"/>
    <w:rsid w:val="00F75EEF"/>
    <w:rsid w:val="00F80320"/>
    <w:rsid w:val="00F95AF2"/>
    <w:rsid w:val="00FB162B"/>
    <w:rsid w:val="00FB33F2"/>
    <w:rsid w:val="00FB5604"/>
    <w:rsid w:val="00FC41B0"/>
    <w:rsid w:val="00FC5604"/>
    <w:rsid w:val="00FE308A"/>
    <w:rsid w:val="00FE32F6"/>
    <w:rsid w:val="00FE3FA0"/>
    <w:rsid w:val="00FE646C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antete\antet_ssga_aprilie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7AAAB-768F-4ED2-B220-42832BD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antet_ssga_aprilie 2015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Catavencu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4</cp:revision>
  <cp:lastPrinted>2015-09-10T08:14:00Z</cp:lastPrinted>
  <dcterms:created xsi:type="dcterms:W3CDTF">2016-07-18T07:41:00Z</dcterms:created>
  <dcterms:modified xsi:type="dcterms:W3CDTF">2016-07-19T06:17:00Z</dcterms:modified>
</cp:coreProperties>
</file>