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E10658" w:rsidRDefault="002E4D4E" w:rsidP="001565EA">
      <w:pPr>
        <w:jc w:val="both"/>
        <w:rPr>
          <w:color w:val="000000" w:themeColor="text1"/>
          <w:lang w:val="ro-RO"/>
        </w:rPr>
      </w:pPr>
      <w:r>
        <w:rPr>
          <w:color w:val="000000" w:themeColor="text1"/>
          <w:lang w:val="ro-RO"/>
        </w:rPr>
        <w:t xml:space="preserve">  </w:t>
      </w:r>
      <w:r w:rsidR="00A833DC" w:rsidRPr="00E10658">
        <w:rPr>
          <w:color w:val="000000" w:themeColor="text1"/>
          <w:lang w:val="ro-RO"/>
        </w:rPr>
        <w:t xml:space="preserve"> </w:t>
      </w:r>
    </w:p>
    <w:p w:rsidR="001565EA" w:rsidRDefault="001565EA" w:rsidP="001565EA">
      <w:pPr>
        <w:jc w:val="both"/>
        <w:rPr>
          <w:color w:val="000000" w:themeColor="text1"/>
          <w:lang w:val="ro-RO"/>
        </w:rPr>
      </w:pPr>
    </w:p>
    <w:p w:rsidR="005450F5" w:rsidRDefault="005450F5" w:rsidP="001565EA">
      <w:pPr>
        <w:jc w:val="both"/>
        <w:rPr>
          <w:color w:val="000000" w:themeColor="text1"/>
          <w:lang w:val="ro-RO"/>
        </w:rPr>
      </w:pPr>
    </w:p>
    <w:p w:rsidR="005450F5" w:rsidRDefault="005450F5" w:rsidP="001565EA">
      <w:pPr>
        <w:jc w:val="both"/>
        <w:rPr>
          <w:color w:val="000000" w:themeColor="text1"/>
          <w:lang w:val="ro-RO"/>
        </w:rPr>
      </w:pPr>
    </w:p>
    <w:p w:rsidR="005450F5" w:rsidRDefault="005450F5" w:rsidP="001565EA">
      <w:pPr>
        <w:jc w:val="both"/>
        <w:rPr>
          <w:color w:val="000000" w:themeColor="text1"/>
          <w:lang w:val="ro-RO"/>
        </w:rPr>
      </w:pPr>
    </w:p>
    <w:p w:rsidR="00BE6E07" w:rsidRPr="00E10658" w:rsidRDefault="00BE6E07" w:rsidP="001565EA">
      <w:pPr>
        <w:jc w:val="both"/>
        <w:rPr>
          <w:color w:val="000000" w:themeColor="text1"/>
          <w:lang w:val="ro-RO"/>
        </w:rPr>
      </w:pPr>
    </w:p>
    <w:p w:rsidR="001565EA" w:rsidRPr="005A0353" w:rsidRDefault="001565EA" w:rsidP="005640F0">
      <w:pPr>
        <w:pStyle w:val="Heading3"/>
        <w:ind w:left="1440" w:firstLine="720"/>
        <w:jc w:val="left"/>
        <w:rPr>
          <w:color w:val="000000" w:themeColor="text1"/>
          <w:sz w:val="22"/>
        </w:rPr>
      </w:pPr>
      <w:r w:rsidRPr="005A0353">
        <w:rPr>
          <w:color w:val="000000" w:themeColor="text1"/>
          <w:u w:val="none"/>
          <w14:shadow w14:blurRad="50800" w14:dist="38100" w14:dir="2700000" w14:sx="100000" w14:sy="100000" w14:kx="0" w14:ky="0" w14:algn="tl">
            <w14:srgbClr w14:val="000000">
              <w14:alpha w14:val="60000"/>
            </w14:srgbClr>
          </w14:shadow>
        </w:rPr>
        <w:t xml:space="preserve">DISPOZIŢIA NR. </w:t>
      </w:r>
      <w:r w:rsidR="008B0BE3">
        <w:rPr>
          <w:color w:val="000000" w:themeColor="text1"/>
          <w:u w:val="none"/>
          <w14:shadow w14:blurRad="50800" w14:dist="38100" w14:dir="2700000" w14:sx="100000" w14:sy="100000" w14:kx="0" w14:ky="0" w14:algn="tl">
            <w14:srgbClr w14:val="000000">
              <w14:alpha w14:val="60000"/>
            </w14:srgbClr>
          </w14:shadow>
        </w:rPr>
        <w:t xml:space="preserve"> </w:t>
      </w:r>
      <w:r w:rsidR="00C2550C">
        <w:rPr>
          <w:color w:val="000000" w:themeColor="text1"/>
          <w:u w:val="none"/>
          <w14:shadow w14:blurRad="50800" w14:dist="38100" w14:dir="2700000" w14:sx="100000" w14:sy="100000" w14:kx="0" w14:ky="0" w14:algn="tl">
            <w14:srgbClr w14:val="000000">
              <w14:alpha w14:val="60000"/>
            </w14:srgbClr>
          </w14:shadow>
        </w:rPr>
        <w:t>3249 / 22.07.2015</w:t>
      </w:r>
    </w:p>
    <w:p w:rsidR="005450F5" w:rsidRPr="005A0353" w:rsidRDefault="005450F5" w:rsidP="001565EA">
      <w:pPr>
        <w:rPr>
          <w:color w:val="000000" w:themeColor="text1"/>
          <w:sz w:val="22"/>
          <w:lang w:val="ro-RO"/>
        </w:rPr>
      </w:pPr>
    </w:p>
    <w:p w:rsidR="005450F5" w:rsidRPr="005A0353" w:rsidRDefault="005450F5" w:rsidP="001565EA">
      <w:pPr>
        <w:rPr>
          <w:color w:val="000000" w:themeColor="text1"/>
          <w:sz w:val="22"/>
          <w:lang w:val="ro-RO"/>
        </w:rPr>
      </w:pPr>
    </w:p>
    <w:p w:rsidR="001565EA" w:rsidRPr="005A0353" w:rsidRDefault="001565EA" w:rsidP="001565EA">
      <w:pPr>
        <w:ind w:firstLine="720"/>
        <w:jc w:val="both"/>
        <w:rPr>
          <w:color w:val="000000" w:themeColor="text1"/>
          <w:sz w:val="26"/>
          <w:lang w:val="ro-RO"/>
        </w:rPr>
      </w:pPr>
      <w:r w:rsidRPr="005A0353">
        <w:rPr>
          <w:color w:val="000000" w:themeColor="text1"/>
          <w:sz w:val="26"/>
          <w:lang w:val="ro-RO"/>
        </w:rPr>
        <w:t xml:space="preserve">Având în vedere </w:t>
      </w:r>
      <w:r w:rsidR="00F54B64" w:rsidRPr="005A0353">
        <w:rPr>
          <w:b/>
          <w:color w:val="000000" w:themeColor="text1"/>
          <w:sz w:val="26"/>
          <w:lang w:val="ro-RO"/>
        </w:rPr>
        <w:t>art.39, alin. (</w:t>
      </w:r>
      <w:r w:rsidR="00C11C1A" w:rsidRPr="005A0353">
        <w:rPr>
          <w:b/>
          <w:color w:val="000000" w:themeColor="text1"/>
          <w:sz w:val="26"/>
          <w:lang w:val="ro-RO"/>
        </w:rPr>
        <w:t>1</w:t>
      </w:r>
      <w:r w:rsidRPr="005A0353">
        <w:rPr>
          <w:b/>
          <w:color w:val="000000" w:themeColor="text1"/>
          <w:sz w:val="26"/>
          <w:lang w:val="ro-RO"/>
        </w:rPr>
        <w:t xml:space="preserve">) </w:t>
      </w:r>
      <w:r w:rsidRPr="005A0353">
        <w:rPr>
          <w:color w:val="000000" w:themeColor="text1"/>
          <w:sz w:val="26"/>
          <w:lang w:val="ro-RO"/>
        </w:rPr>
        <w:t>din</w:t>
      </w:r>
      <w:r w:rsidRPr="005A0353">
        <w:rPr>
          <w:b/>
          <w:color w:val="000000" w:themeColor="text1"/>
          <w:sz w:val="26"/>
          <w:lang w:val="ro-RO"/>
        </w:rPr>
        <w:t xml:space="preserve"> </w:t>
      </w:r>
      <w:r w:rsidRPr="005A0353">
        <w:rPr>
          <w:color w:val="000000" w:themeColor="text1"/>
          <w:sz w:val="26"/>
          <w:lang w:val="ro-RO"/>
        </w:rPr>
        <w:t>Legea nr.215/2001 a administraţiei publice locale, republicată, cu modificările și completările ulterioare,</w:t>
      </w:r>
    </w:p>
    <w:p w:rsidR="001565EA" w:rsidRPr="005A0353" w:rsidRDefault="001565EA" w:rsidP="001565EA">
      <w:pPr>
        <w:ind w:firstLine="720"/>
        <w:jc w:val="both"/>
        <w:rPr>
          <w:color w:val="000000" w:themeColor="text1"/>
          <w:sz w:val="26"/>
          <w:lang w:val="ro-RO"/>
        </w:rPr>
      </w:pPr>
      <w:r w:rsidRPr="005A0353">
        <w:rPr>
          <w:color w:val="000000" w:themeColor="text1"/>
          <w:sz w:val="26"/>
          <w:lang w:val="ro-RO"/>
        </w:rPr>
        <w:t>În temeiul</w:t>
      </w:r>
      <w:r w:rsidRPr="005A0353">
        <w:rPr>
          <w:b/>
          <w:color w:val="000000" w:themeColor="text1"/>
          <w:sz w:val="26"/>
          <w:lang w:val="ro-RO"/>
        </w:rPr>
        <w:t xml:space="preserve"> art.68, alin.(1), corob</w:t>
      </w:r>
      <w:r w:rsidR="00AB6D33" w:rsidRPr="005A0353">
        <w:rPr>
          <w:b/>
          <w:color w:val="000000" w:themeColor="text1"/>
          <w:sz w:val="26"/>
          <w:lang w:val="ro-RO"/>
        </w:rPr>
        <w:t>orat cu art.115, alin.(1), lit.</w:t>
      </w:r>
      <w:r w:rsidRPr="005A0353">
        <w:rPr>
          <w:b/>
          <w:color w:val="000000" w:themeColor="text1"/>
          <w:sz w:val="26"/>
          <w:lang w:val="ro-RO"/>
        </w:rPr>
        <w:t>a</w:t>
      </w:r>
      <w:r w:rsidR="00AB6D33" w:rsidRPr="005A0353">
        <w:rPr>
          <w:b/>
          <w:color w:val="000000" w:themeColor="text1"/>
          <w:sz w:val="26"/>
          <w:lang w:val="ro-RO"/>
        </w:rPr>
        <w:t>)</w:t>
      </w:r>
      <w:r w:rsidRPr="005A0353">
        <w:rPr>
          <w:b/>
          <w:color w:val="000000" w:themeColor="text1"/>
          <w:sz w:val="26"/>
          <w:lang w:val="ro-RO"/>
        </w:rPr>
        <w:t xml:space="preserve"> </w:t>
      </w:r>
      <w:r w:rsidRPr="005A0353">
        <w:rPr>
          <w:color w:val="000000" w:themeColor="text1"/>
          <w:sz w:val="26"/>
          <w:lang w:val="ro-RO"/>
        </w:rPr>
        <w:t>din</w:t>
      </w:r>
      <w:r w:rsidRPr="005A0353">
        <w:rPr>
          <w:b/>
          <w:color w:val="000000" w:themeColor="text1"/>
          <w:sz w:val="26"/>
          <w:lang w:val="ro-RO"/>
        </w:rPr>
        <w:t xml:space="preserve"> </w:t>
      </w:r>
      <w:r w:rsidRPr="005A0353">
        <w:rPr>
          <w:color w:val="000000" w:themeColor="text1"/>
          <w:sz w:val="26"/>
          <w:lang w:val="ro-RO"/>
        </w:rPr>
        <w:t>Legea nr.215/2001 a administraţiei publice locale, republicată, cu modificările și completările ulterioare,</w:t>
      </w:r>
    </w:p>
    <w:p w:rsidR="001565EA" w:rsidRPr="005A0353" w:rsidRDefault="001565EA" w:rsidP="001565EA">
      <w:pPr>
        <w:ind w:firstLine="720"/>
        <w:jc w:val="both"/>
        <w:rPr>
          <w:color w:val="000000" w:themeColor="text1"/>
          <w:sz w:val="26"/>
          <w:lang w:val="ro-RO"/>
        </w:rPr>
      </w:pPr>
    </w:p>
    <w:p w:rsidR="00142967" w:rsidRPr="005A0353" w:rsidRDefault="00142967" w:rsidP="001565EA">
      <w:pPr>
        <w:ind w:firstLine="720"/>
        <w:jc w:val="both"/>
        <w:rPr>
          <w:color w:val="000000" w:themeColor="text1"/>
          <w:sz w:val="26"/>
          <w:lang w:val="ro-RO"/>
        </w:rPr>
      </w:pPr>
    </w:p>
    <w:p w:rsidR="005450F5" w:rsidRPr="005A0353" w:rsidRDefault="005450F5" w:rsidP="001565EA">
      <w:pPr>
        <w:ind w:firstLine="720"/>
        <w:jc w:val="both"/>
        <w:rPr>
          <w:color w:val="000000" w:themeColor="text1"/>
          <w:sz w:val="26"/>
          <w:lang w:val="ro-RO"/>
        </w:rPr>
      </w:pPr>
    </w:p>
    <w:p w:rsidR="001565EA" w:rsidRPr="005A0353"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5A0353">
        <w:rPr>
          <w:color w:val="000000" w:themeColor="text1"/>
          <w:u w:val="none"/>
          <w14:shadow w14:blurRad="50800" w14:dist="38100" w14:dir="2700000" w14:sx="100000" w14:sy="100000" w14:kx="0" w14:ky="0" w14:algn="tl">
            <w14:srgbClr w14:val="000000">
              <w14:alpha w14:val="60000"/>
            </w14:srgbClr>
          </w14:shadow>
        </w:rPr>
        <w:t>PRIMARUL SECTORULUI 1</w:t>
      </w:r>
    </w:p>
    <w:p w:rsidR="001565EA" w:rsidRPr="005A0353"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p>
    <w:p w:rsidR="005450F5" w:rsidRPr="005A0353" w:rsidRDefault="005450F5" w:rsidP="005450F5">
      <w:pPr>
        <w:rPr>
          <w:lang w:val="ro-RO"/>
        </w:rPr>
      </w:pPr>
    </w:p>
    <w:p w:rsidR="001565EA" w:rsidRPr="005A0353"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5A0353">
        <w:rPr>
          <w:color w:val="000000" w:themeColor="text1"/>
          <w:u w:val="none"/>
          <w14:shadow w14:blurRad="50800" w14:dist="38100" w14:dir="2700000" w14:sx="100000" w14:sy="100000" w14:kx="0" w14:ky="0" w14:algn="tl">
            <w14:srgbClr w14:val="000000">
              <w14:alpha w14:val="60000"/>
            </w14:srgbClr>
          </w14:shadow>
        </w:rPr>
        <w:t>DISPUNE:</w:t>
      </w:r>
    </w:p>
    <w:p w:rsidR="006D41F7" w:rsidRPr="005A0353" w:rsidRDefault="006D41F7" w:rsidP="006D41F7">
      <w:pPr>
        <w:rPr>
          <w:color w:val="000000" w:themeColor="text1"/>
          <w:lang w:val="ro-RO"/>
        </w:rPr>
      </w:pPr>
    </w:p>
    <w:p w:rsidR="001565EA" w:rsidRPr="005A0353" w:rsidRDefault="001565EA" w:rsidP="001565EA">
      <w:pPr>
        <w:jc w:val="both"/>
        <w:rPr>
          <w:color w:val="000000" w:themeColor="text1"/>
          <w:sz w:val="26"/>
          <w:szCs w:val="24"/>
          <w:lang w:val="ro-RO"/>
        </w:rPr>
      </w:pPr>
    </w:p>
    <w:p w:rsidR="001565EA" w:rsidRPr="005A0353" w:rsidRDefault="001565EA" w:rsidP="001565EA">
      <w:pPr>
        <w:ind w:firstLine="720"/>
        <w:jc w:val="both"/>
        <w:rPr>
          <w:b/>
          <w:color w:val="000000" w:themeColor="text1"/>
          <w:sz w:val="24"/>
          <w:lang w:val="ro-RO"/>
        </w:rPr>
      </w:pPr>
      <w:r w:rsidRPr="005A0353">
        <w:rPr>
          <w:b/>
          <w:color w:val="000000" w:themeColor="text1"/>
          <w:sz w:val="24"/>
          <w:lang w:val="ro-RO"/>
        </w:rPr>
        <w:t>Articol unic:</w:t>
      </w:r>
      <w:r w:rsidRPr="005A0353">
        <w:rPr>
          <w:color w:val="000000" w:themeColor="text1"/>
          <w:sz w:val="24"/>
          <w:lang w:val="ro-RO"/>
        </w:rPr>
        <w:t xml:space="preserve"> Se convoacă Consiliul Local al Sectorului 1, în şedinţă </w:t>
      </w:r>
      <w:r w:rsidRPr="005A0353">
        <w:rPr>
          <w:b/>
          <w:color w:val="000000" w:themeColor="text1"/>
          <w:sz w:val="24"/>
          <w:lang w:val="ro-RO"/>
        </w:rPr>
        <w:t>ordinară</w:t>
      </w:r>
      <w:r w:rsidRPr="005A0353">
        <w:rPr>
          <w:color w:val="000000" w:themeColor="text1"/>
          <w:sz w:val="24"/>
          <w:lang w:val="ro-RO"/>
        </w:rPr>
        <w:t xml:space="preserve">, în data de  </w:t>
      </w:r>
      <w:r w:rsidR="005640F0">
        <w:rPr>
          <w:b/>
          <w:color w:val="000000" w:themeColor="text1"/>
          <w:sz w:val="24"/>
          <w:lang w:val="ro-RO"/>
        </w:rPr>
        <w:t>28.07</w:t>
      </w:r>
      <w:r w:rsidR="00BC6972" w:rsidRPr="005A0353">
        <w:rPr>
          <w:b/>
          <w:color w:val="000000" w:themeColor="text1"/>
          <w:sz w:val="24"/>
          <w:lang w:val="ro-RO"/>
        </w:rPr>
        <w:t>.2015</w:t>
      </w:r>
      <w:r w:rsidRPr="005A0353">
        <w:rPr>
          <w:b/>
          <w:color w:val="000000" w:themeColor="text1"/>
          <w:sz w:val="24"/>
          <w:lang w:val="ro-RO"/>
        </w:rPr>
        <w:t xml:space="preserve">, </w:t>
      </w:r>
      <w:r w:rsidR="00062E1B" w:rsidRPr="005A0353">
        <w:rPr>
          <w:b/>
          <w:color w:val="000000" w:themeColor="text1"/>
          <w:sz w:val="24"/>
          <w:lang w:val="ro-RO"/>
        </w:rPr>
        <w:t xml:space="preserve"> </w:t>
      </w:r>
      <w:r w:rsidRPr="005A0353">
        <w:rPr>
          <w:b/>
          <w:color w:val="000000" w:themeColor="text1"/>
          <w:sz w:val="24"/>
          <w:lang w:val="ro-RO"/>
        </w:rPr>
        <w:t>ora 1</w:t>
      </w:r>
      <w:r w:rsidR="000D4DBA" w:rsidRPr="005A0353">
        <w:rPr>
          <w:b/>
          <w:color w:val="000000" w:themeColor="text1"/>
          <w:sz w:val="24"/>
          <w:lang w:val="ro-RO"/>
        </w:rPr>
        <w:t>4</w:t>
      </w:r>
      <w:r w:rsidRPr="005A0353">
        <w:rPr>
          <w:b/>
          <w:color w:val="000000" w:themeColor="text1"/>
          <w:sz w:val="24"/>
          <w:lang w:val="ro-RO"/>
        </w:rPr>
        <w:t>.00</w:t>
      </w:r>
      <w:r w:rsidRPr="005A0353">
        <w:rPr>
          <w:color w:val="000000" w:themeColor="text1"/>
          <w:sz w:val="24"/>
          <w:lang w:val="ro-RO"/>
        </w:rPr>
        <w:t>,</w:t>
      </w:r>
      <w:r w:rsidRPr="005A0353">
        <w:rPr>
          <w:b/>
          <w:color w:val="000000" w:themeColor="text1"/>
          <w:sz w:val="22"/>
          <w:szCs w:val="28"/>
          <w:lang w:val="ro-RO"/>
        </w:rPr>
        <w:t xml:space="preserve">  </w:t>
      </w:r>
      <w:r w:rsidRPr="005A0353">
        <w:rPr>
          <w:color w:val="000000" w:themeColor="text1"/>
          <w:sz w:val="24"/>
          <w:lang w:val="ro-RO"/>
        </w:rPr>
        <w:t>în</w:t>
      </w:r>
      <w:r w:rsidR="00062E1B" w:rsidRPr="005A0353">
        <w:rPr>
          <w:color w:val="000000" w:themeColor="text1"/>
          <w:sz w:val="24"/>
          <w:lang w:val="ro-RO"/>
        </w:rPr>
        <w:t xml:space="preserve"> </w:t>
      </w:r>
      <w:r w:rsidRPr="005A0353">
        <w:rPr>
          <w:color w:val="000000" w:themeColor="text1"/>
          <w:sz w:val="24"/>
          <w:lang w:val="ro-RO"/>
        </w:rPr>
        <w:t xml:space="preserve"> sala de </w:t>
      </w:r>
      <w:r w:rsidR="005B4548">
        <w:rPr>
          <w:color w:val="000000" w:themeColor="text1"/>
          <w:sz w:val="24"/>
          <w:lang w:val="ro-RO"/>
        </w:rPr>
        <w:t>şedinţă</w:t>
      </w:r>
      <w:r w:rsidR="00062E1B" w:rsidRPr="005A0353">
        <w:rPr>
          <w:color w:val="000000" w:themeColor="text1"/>
          <w:sz w:val="24"/>
          <w:lang w:val="ro-RO"/>
        </w:rPr>
        <w:t xml:space="preserve"> a </w:t>
      </w:r>
      <w:r w:rsidR="005B4548">
        <w:rPr>
          <w:color w:val="000000" w:themeColor="text1"/>
          <w:sz w:val="24"/>
          <w:lang w:val="ro-RO"/>
        </w:rPr>
        <w:t xml:space="preserve">Primăriei </w:t>
      </w:r>
      <w:r w:rsidR="00062E1B" w:rsidRPr="005A0353">
        <w:rPr>
          <w:color w:val="000000" w:themeColor="text1"/>
          <w:sz w:val="24"/>
          <w:lang w:val="ro-RO"/>
        </w:rPr>
        <w:t>Sector</w:t>
      </w:r>
      <w:r w:rsidR="005B4548">
        <w:rPr>
          <w:color w:val="000000" w:themeColor="text1"/>
          <w:sz w:val="24"/>
          <w:lang w:val="ro-RO"/>
        </w:rPr>
        <w:t xml:space="preserve">ului </w:t>
      </w:r>
      <w:r w:rsidR="00062E1B" w:rsidRPr="005A0353">
        <w:rPr>
          <w:color w:val="000000" w:themeColor="text1"/>
          <w:sz w:val="24"/>
          <w:lang w:val="ro-RO"/>
        </w:rPr>
        <w:t>1, situată</w:t>
      </w:r>
      <w:r w:rsidRPr="005A0353">
        <w:rPr>
          <w:color w:val="000000" w:themeColor="text1"/>
          <w:sz w:val="24"/>
          <w:lang w:val="ro-RO"/>
        </w:rPr>
        <w:t xml:space="preserve"> </w:t>
      </w:r>
      <w:r w:rsidR="00062E1B" w:rsidRPr="005A0353">
        <w:rPr>
          <w:color w:val="000000" w:themeColor="text1"/>
          <w:sz w:val="24"/>
          <w:lang w:val="ro-RO"/>
        </w:rPr>
        <w:t>î</w:t>
      </w:r>
      <w:r w:rsidRPr="005A0353">
        <w:rPr>
          <w:color w:val="000000" w:themeColor="text1"/>
          <w:sz w:val="24"/>
          <w:lang w:val="ro-RO"/>
        </w:rPr>
        <w:t xml:space="preserve">n </w:t>
      </w:r>
      <w:r w:rsidR="00062E1B" w:rsidRPr="005A0353">
        <w:rPr>
          <w:color w:val="000000" w:themeColor="text1"/>
          <w:sz w:val="24"/>
          <w:lang w:val="ro-RO"/>
        </w:rPr>
        <w:t xml:space="preserve">B-dul </w:t>
      </w:r>
      <w:r w:rsidR="005B4548">
        <w:rPr>
          <w:color w:val="000000" w:themeColor="text1"/>
          <w:sz w:val="24"/>
          <w:lang w:val="ro-RO"/>
        </w:rPr>
        <w:t>Banu Manta nr.9</w:t>
      </w:r>
      <w:r w:rsidRPr="005A0353">
        <w:rPr>
          <w:color w:val="000000" w:themeColor="text1"/>
          <w:sz w:val="24"/>
          <w:lang w:val="ro-RO"/>
        </w:rPr>
        <w:t xml:space="preserve">, Sector 1, cu următoarea </w:t>
      </w:r>
      <w:r w:rsidRPr="005A0353">
        <w:rPr>
          <w:b/>
          <w:color w:val="000000" w:themeColor="text1"/>
          <w:sz w:val="24"/>
          <w:lang w:val="ro-RO"/>
        </w:rPr>
        <w:t>ordine de zi:</w:t>
      </w:r>
    </w:p>
    <w:p w:rsidR="00044CA5" w:rsidRPr="005A0353" w:rsidRDefault="00044CA5" w:rsidP="001565EA">
      <w:pPr>
        <w:ind w:firstLine="720"/>
        <w:jc w:val="both"/>
        <w:rPr>
          <w:b/>
          <w:color w:val="000000" w:themeColor="text1"/>
          <w:sz w:val="24"/>
          <w:lang w:val="ro-RO"/>
        </w:rPr>
      </w:pPr>
    </w:p>
    <w:p w:rsidR="006B59A4" w:rsidRPr="005640F0" w:rsidRDefault="006B59A4" w:rsidP="006B59A4">
      <w:pPr>
        <w:numPr>
          <w:ilvl w:val="0"/>
          <w:numId w:val="1"/>
        </w:numPr>
        <w:spacing w:before="120"/>
        <w:ind w:left="448" w:hanging="357"/>
        <w:jc w:val="both"/>
        <w:rPr>
          <w:b/>
          <w:color w:val="000000"/>
          <w:sz w:val="24"/>
          <w:szCs w:val="24"/>
          <w:lang w:val="ro-RO"/>
        </w:rPr>
      </w:pPr>
      <w:bookmarkStart w:id="0" w:name="_GoBack"/>
      <w:r w:rsidRPr="006E1389">
        <w:rPr>
          <w:b/>
          <w:color w:val="000000"/>
          <w:sz w:val="24"/>
          <w:szCs w:val="24"/>
          <w:lang w:val="ro-RO"/>
        </w:rPr>
        <w:t xml:space="preserve">Proiect de hotărâre </w:t>
      </w:r>
      <w:r w:rsidRPr="006E1389">
        <w:rPr>
          <w:color w:val="000000"/>
          <w:sz w:val="24"/>
          <w:lang w:val="ro-RO"/>
        </w:rPr>
        <w:t>privind aprobarea rectificării bugetului  general consolidat de  venituri  şi  cheltuieli pe titluri, articole și alineate pentru anul 2015 al  Consiliului  Local  Sector 1 - Primarul sectorului 1 al municipiului Bucureşti</w:t>
      </w:r>
    </w:p>
    <w:p w:rsidR="005640F0" w:rsidRPr="002C7385" w:rsidRDefault="005640F0" w:rsidP="005640F0">
      <w:pPr>
        <w:numPr>
          <w:ilvl w:val="0"/>
          <w:numId w:val="1"/>
        </w:numPr>
        <w:spacing w:before="120"/>
        <w:ind w:left="448"/>
        <w:jc w:val="both"/>
        <w:rPr>
          <w:sz w:val="24"/>
          <w:lang w:val="ro-RO"/>
        </w:rPr>
      </w:pPr>
      <w:r w:rsidRPr="00C7127D">
        <w:rPr>
          <w:b/>
          <w:sz w:val="24"/>
          <w:szCs w:val="24"/>
          <w:lang w:val="ro-RO"/>
        </w:rPr>
        <w:t>Proiect de hotărâre</w:t>
      </w:r>
      <w:r>
        <w:rPr>
          <w:sz w:val="24"/>
          <w:szCs w:val="24"/>
          <w:lang w:val="ro-RO"/>
        </w:rPr>
        <w:t xml:space="preserve"> privind </w:t>
      </w:r>
      <w:r w:rsidRPr="000101F6">
        <w:rPr>
          <w:sz w:val="24"/>
          <w:szCs w:val="24"/>
          <w:lang w:val="ro-RO"/>
        </w:rPr>
        <w:t xml:space="preserve">aprobarea  execuției bugetului  general consolidat al  Consiliului  Local  Sector 1  la </w:t>
      </w:r>
      <w:r>
        <w:rPr>
          <w:sz w:val="24"/>
          <w:szCs w:val="24"/>
          <w:lang w:val="ro-RO"/>
        </w:rPr>
        <w:t xml:space="preserve"> data de </w:t>
      </w:r>
      <w:r w:rsidRPr="000101F6">
        <w:rPr>
          <w:sz w:val="24"/>
          <w:szCs w:val="24"/>
          <w:lang w:val="ro-RO"/>
        </w:rPr>
        <w:t>3</w:t>
      </w:r>
      <w:r>
        <w:rPr>
          <w:sz w:val="24"/>
          <w:szCs w:val="24"/>
          <w:lang w:val="ro-RO"/>
        </w:rPr>
        <w:t>0</w:t>
      </w:r>
      <w:r w:rsidRPr="000101F6">
        <w:rPr>
          <w:sz w:val="24"/>
          <w:szCs w:val="24"/>
          <w:lang w:val="ro-RO"/>
        </w:rPr>
        <w:t>.0</w:t>
      </w:r>
      <w:r>
        <w:rPr>
          <w:sz w:val="24"/>
          <w:szCs w:val="24"/>
          <w:lang w:val="ro-RO"/>
        </w:rPr>
        <w:t>6</w:t>
      </w:r>
      <w:r w:rsidRPr="000101F6">
        <w:rPr>
          <w:sz w:val="24"/>
          <w:szCs w:val="24"/>
          <w:lang w:val="ro-RO"/>
        </w:rPr>
        <w:t>.201</w:t>
      </w:r>
      <w:r>
        <w:rPr>
          <w:sz w:val="24"/>
          <w:szCs w:val="24"/>
          <w:lang w:val="ro-RO"/>
        </w:rPr>
        <w:t xml:space="preserve">5 </w:t>
      </w:r>
      <w:r>
        <w:rPr>
          <w:sz w:val="24"/>
          <w:lang w:val="ro-RO"/>
        </w:rPr>
        <w:t>- Primarul sectorului 1 al municipiului Bucureşti</w:t>
      </w:r>
    </w:p>
    <w:p w:rsidR="00341A96" w:rsidRPr="005A0353" w:rsidRDefault="00341A96" w:rsidP="00341A96">
      <w:pPr>
        <w:numPr>
          <w:ilvl w:val="0"/>
          <w:numId w:val="1"/>
        </w:numPr>
        <w:spacing w:before="120"/>
        <w:ind w:left="448" w:hanging="357"/>
        <w:jc w:val="both"/>
        <w:rPr>
          <w:color w:val="000000" w:themeColor="text1"/>
          <w:sz w:val="24"/>
          <w:lang w:val="ro-RO"/>
        </w:rPr>
      </w:pPr>
      <w:r w:rsidRPr="005A0353">
        <w:rPr>
          <w:b/>
          <w:color w:val="000000" w:themeColor="text1"/>
          <w:sz w:val="24"/>
          <w:lang w:val="ro-RO"/>
        </w:rPr>
        <w:t>Proiect de hotărâre</w:t>
      </w:r>
      <w:r w:rsidRPr="005A0353">
        <w:rPr>
          <w:color w:val="000000" w:themeColor="text1"/>
          <w:sz w:val="24"/>
          <w:lang w:val="ro-RO"/>
        </w:rPr>
        <w:t xml:space="preserve"> privind aprobarea Statului de funcţii al </w:t>
      </w:r>
      <w:r w:rsidR="006B59A4">
        <w:rPr>
          <w:color w:val="000000" w:themeColor="text1"/>
          <w:sz w:val="24"/>
          <w:lang w:val="ro-RO"/>
        </w:rPr>
        <w:t xml:space="preserve">Poliţiei Locale a </w:t>
      </w:r>
      <w:r w:rsidRPr="005A0353">
        <w:rPr>
          <w:color w:val="000000" w:themeColor="text1"/>
          <w:sz w:val="24"/>
          <w:lang w:val="ro-RO"/>
        </w:rPr>
        <w:t>Sector</w:t>
      </w:r>
      <w:r w:rsidR="006B59A4">
        <w:rPr>
          <w:color w:val="000000" w:themeColor="text1"/>
          <w:sz w:val="24"/>
          <w:lang w:val="ro-RO"/>
        </w:rPr>
        <w:t>ului</w:t>
      </w:r>
      <w:r w:rsidRPr="005A0353">
        <w:rPr>
          <w:color w:val="000000" w:themeColor="text1"/>
          <w:sz w:val="24"/>
          <w:lang w:val="ro-RO"/>
        </w:rPr>
        <w:t xml:space="preserve"> 1 - Primarul sectorului 1 al municipiului Bucureşti</w:t>
      </w:r>
    </w:p>
    <w:p w:rsidR="007A3DC8" w:rsidRPr="005A0353" w:rsidRDefault="007A3DC8" w:rsidP="007A3DC8">
      <w:pPr>
        <w:numPr>
          <w:ilvl w:val="0"/>
          <w:numId w:val="1"/>
        </w:numPr>
        <w:spacing w:before="120"/>
        <w:ind w:left="448" w:hanging="357"/>
        <w:jc w:val="both"/>
        <w:rPr>
          <w:color w:val="000000" w:themeColor="text1"/>
          <w:sz w:val="24"/>
          <w:lang w:val="ro-RO"/>
        </w:rPr>
      </w:pPr>
      <w:r w:rsidRPr="007A3DC8">
        <w:rPr>
          <w:b/>
          <w:color w:val="000000"/>
          <w:sz w:val="24"/>
          <w:szCs w:val="24"/>
          <w:lang w:val="ro-RO"/>
        </w:rPr>
        <w:t>Proiect de hotărâre</w:t>
      </w:r>
      <w:r w:rsidRPr="007A3DC8">
        <w:rPr>
          <w:color w:val="000000"/>
          <w:sz w:val="24"/>
          <w:szCs w:val="24"/>
          <w:lang w:val="ro-RO"/>
        </w:rPr>
        <w:t xml:space="preserve"> </w:t>
      </w:r>
      <w:proofErr w:type="spellStart"/>
      <w:r w:rsidRPr="007A3DC8">
        <w:rPr>
          <w:sz w:val="24"/>
          <w:szCs w:val="24"/>
        </w:rPr>
        <w:t>privind</w:t>
      </w:r>
      <w:proofErr w:type="spellEnd"/>
      <w:r w:rsidRPr="007A3DC8">
        <w:rPr>
          <w:sz w:val="24"/>
          <w:szCs w:val="24"/>
        </w:rPr>
        <w:t xml:space="preserve"> </w:t>
      </w:r>
      <w:proofErr w:type="spellStart"/>
      <w:r w:rsidRPr="007A3DC8">
        <w:rPr>
          <w:sz w:val="24"/>
          <w:szCs w:val="24"/>
        </w:rPr>
        <w:t>modificarea</w:t>
      </w:r>
      <w:proofErr w:type="spellEnd"/>
      <w:r w:rsidRPr="007A3DC8">
        <w:rPr>
          <w:sz w:val="24"/>
          <w:szCs w:val="24"/>
        </w:rPr>
        <w:t xml:space="preserve"> </w:t>
      </w:r>
      <w:proofErr w:type="spellStart"/>
      <w:r w:rsidRPr="007A3DC8">
        <w:rPr>
          <w:sz w:val="24"/>
          <w:szCs w:val="24"/>
        </w:rPr>
        <w:t>Anexei</w:t>
      </w:r>
      <w:proofErr w:type="spellEnd"/>
      <w:r w:rsidRPr="007A3DC8">
        <w:rPr>
          <w:sz w:val="24"/>
          <w:szCs w:val="24"/>
        </w:rPr>
        <w:t xml:space="preserve"> nr. 2, </w:t>
      </w:r>
      <w:proofErr w:type="spellStart"/>
      <w:r w:rsidRPr="007A3DC8">
        <w:rPr>
          <w:sz w:val="24"/>
          <w:szCs w:val="24"/>
        </w:rPr>
        <w:t>Anexei</w:t>
      </w:r>
      <w:proofErr w:type="spellEnd"/>
      <w:r w:rsidRPr="007A3DC8">
        <w:rPr>
          <w:sz w:val="24"/>
          <w:szCs w:val="24"/>
        </w:rPr>
        <w:t xml:space="preserve"> nr. 4 </w:t>
      </w:r>
      <w:proofErr w:type="spellStart"/>
      <w:r w:rsidRPr="007A3DC8">
        <w:rPr>
          <w:sz w:val="24"/>
          <w:szCs w:val="24"/>
        </w:rPr>
        <w:t>și</w:t>
      </w:r>
      <w:proofErr w:type="spellEnd"/>
      <w:r w:rsidRPr="007A3DC8">
        <w:rPr>
          <w:sz w:val="24"/>
          <w:szCs w:val="24"/>
        </w:rPr>
        <w:t xml:space="preserve"> </w:t>
      </w:r>
      <w:proofErr w:type="spellStart"/>
      <w:r w:rsidRPr="007A3DC8">
        <w:rPr>
          <w:sz w:val="24"/>
          <w:szCs w:val="24"/>
        </w:rPr>
        <w:t>Anexei</w:t>
      </w:r>
      <w:proofErr w:type="spellEnd"/>
      <w:r w:rsidRPr="007A3DC8">
        <w:rPr>
          <w:sz w:val="24"/>
          <w:szCs w:val="24"/>
        </w:rPr>
        <w:t xml:space="preserve"> nr. 6 la </w:t>
      </w:r>
      <w:proofErr w:type="spellStart"/>
      <w:r w:rsidRPr="007A3DC8">
        <w:rPr>
          <w:sz w:val="24"/>
          <w:szCs w:val="24"/>
        </w:rPr>
        <w:t>Hotărârea</w:t>
      </w:r>
      <w:proofErr w:type="spellEnd"/>
      <w:r w:rsidRPr="007A3DC8">
        <w:rPr>
          <w:sz w:val="24"/>
          <w:szCs w:val="24"/>
        </w:rPr>
        <w:t xml:space="preserve"> </w:t>
      </w:r>
      <w:proofErr w:type="spellStart"/>
      <w:r w:rsidRPr="007A3DC8">
        <w:rPr>
          <w:sz w:val="24"/>
          <w:szCs w:val="24"/>
        </w:rPr>
        <w:t>Consiliului</w:t>
      </w:r>
      <w:proofErr w:type="spellEnd"/>
      <w:r w:rsidRPr="007A3DC8">
        <w:rPr>
          <w:sz w:val="24"/>
          <w:szCs w:val="24"/>
        </w:rPr>
        <w:t xml:space="preserve"> Local al </w:t>
      </w:r>
      <w:proofErr w:type="spellStart"/>
      <w:r w:rsidRPr="007A3DC8">
        <w:rPr>
          <w:sz w:val="24"/>
          <w:szCs w:val="24"/>
        </w:rPr>
        <w:t>Sectorului</w:t>
      </w:r>
      <w:proofErr w:type="spellEnd"/>
      <w:r w:rsidRPr="007A3DC8">
        <w:rPr>
          <w:sz w:val="24"/>
          <w:szCs w:val="24"/>
        </w:rPr>
        <w:t xml:space="preserve"> 1 nr. 13/27.01.2015 </w:t>
      </w:r>
      <w:proofErr w:type="spellStart"/>
      <w:r w:rsidRPr="007A3DC8">
        <w:rPr>
          <w:sz w:val="24"/>
          <w:szCs w:val="24"/>
        </w:rPr>
        <w:t>privind</w:t>
      </w:r>
      <w:proofErr w:type="spellEnd"/>
      <w:r w:rsidRPr="007A3DC8">
        <w:rPr>
          <w:sz w:val="24"/>
          <w:szCs w:val="24"/>
        </w:rPr>
        <w:t xml:space="preserve"> </w:t>
      </w:r>
      <w:r w:rsidRPr="007A3DC8">
        <w:rPr>
          <w:rStyle w:val="NoSpacingChar"/>
          <w:rFonts w:ascii="Times New Roman" w:hAnsi="Times New Roman"/>
          <w:sz w:val="24"/>
          <w:szCs w:val="24"/>
          <w:lang w:val="ro-RO"/>
        </w:rPr>
        <w:t xml:space="preserve">transmiterea în administrarea Direcţiei </w:t>
      </w:r>
      <w:r w:rsidRPr="007A3DC8">
        <w:rPr>
          <w:rStyle w:val="NoSpacingChar"/>
          <w:rFonts w:ascii="Times New Roman" w:hAnsi="Times New Roman"/>
          <w:sz w:val="24"/>
          <w:szCs w:val="24"/>
          <w:lang w:val="ro-RO"/>
        </w:rPr>
        <w:lastRenderedPageBreak/>
        <w:t>Generale de Asistenţă Socială şi Protecţia Copilului Sector 1 a blocurilor de locuinţe situate în cartierul Odăi nr. 3-5</w:t>
      </w:r>
      <w:r>
        <w:rPr>
          <w:rStyle w:val="NoSpacingChar"/>
          <w:rFonts w:ascii="Times New Roman" w:hAnsi="Times New Roman"/>
          <w:sz w:val="24"/>
          <w:szCs w:val="24"/>
          <w:lang w:val="ro-RO"/>
        </w:rPr>
        <w:t xml:space="preserve"> </w:t>
      </w:r>
      <w:r w:rsidRPr="005A0353">
        <w:rPr>
          <w:color w:val="000000" w:themeColor="text1"/>
          <w:sz w:val="24"/>
          <w:lang w:val="ro-RO"/>
        </w:rPr>
        <w:t>- Primarul sectorului 1 al municipiului Bucureşti</w:t>
      </w:r>
    </w:p>
    <w:p w:rsidR="007A3DC8" w:rsidRPr="007A3DC8" w:rsidRDefault="007A3DC8" w:rsidP="007A3DC8">
      <w:pPr>
        <w:numPr>
          <w:ilvl w:val="0"/>
          <w:numId w:val="1"/>
        </w:numPr>
        <w:spacing w:before="120"/>
        <w:ind w:left="448" w:hanging="357"/>
        <w:jc w:val="both"/>
        <w:rPr>
          <w:color w:val="000000" w:themeColor="text1"/>
          <w:sz w:val="32"/>
          <w:lang w:val="ro-RO"/>
        </w:rPr>
      </w:pPr>
      <w:proofErr w:type="spellStart"/>
      <w:r w:rsidRPr="007A3DC8">
        <w:rPr>
          <w:b/>
          <w:sz w:val="24"/>
          <w:lang w:val="fr-FR"/>
        </w:rPr>
        <w:t>Proiect</w:t>
      </w:r>
      <w:proofErr w:type="spellEnd"/>
      <w:r w:rsidRPr="007A3DC8">
        <w:rPr>
          <w:b/>
          <w:sz w:val="24"/>
          <w:lang w:val="fr-FR"/>
        </w:rPr>
        <w:t xml:space="preserve"> de </w:t>
      </w:r>
      <w:proofErr w:type="spellStart"/>
      <w:r w:rsidRPr="007A3DC8">
        <w:rPr>
          <w:b/>
          <w:sz w:val="24"/>
          <w:lang w:val="fr-FR"/>
        </w:rPr>
        <w:t>hotărâre</w:t>
      </w:r>
      <w:proofErr w:type="spellEnd"/>
      <w:r w:rsidRPr="007A3DC8">
        <w:rPr>
          <w:sz w:val="24"/>
          <w:lang w:val="fr-FR"/>
        </w:rPr>
        <w:t xml:space="preserve"> </w:t>
      </w:r>
      <w:proofErr w:type="spellStart"/>
      <w:r w:rsidRPr="007A3DC8">
        <w:rPr>
          <w:sz w:val="24"/>
          <w:lang w:val="fr-FR"/>
        </w:rPr>
        <w:t>privind</w:t>
      </w:r>
      <w:proofErr w:type="spellEnd"/>
      <w:r w:rsidRPr="007A3DC8">
        <w:rPr>
          <w:sz w:val="24"/>
          <w:lang w:val="fr-FR"/>
        </w:rPr>
        <w:t xml:space="preserve"> </w:t>
      </w:r>
      <w:proofErr w:type="spellStart"/>
      <w:r w:rsidRPr="007A3DC8">
        <w:rPr>
          <w:sz w:val="24"/>
          <w:lang w:val="fr-FR"/>
        </w:rPr>
        <w:t>acordarea</w:t>
      </w:r>
      <w:proofErr w:type="spellEnd"/>
      <w:r w:rsidRPr="007A3DC8">
        <w:rPr>
          <w:sz w:val="24"/>
          <w:lang w:val="fr-FR"/>
        </w:rPr>
        <w:t xml:space="preserve"> de </w:t>
      </w:r>
      <w:proofErr w:type="spellStart"/>
      <w:r w:rsidRPr="007A3DC8">
        <w:rPr>
          <w:sz w:val="24"/>
          <w:lang w:val="fr-FR"/>
        </w:rPr>
        <w:t>către</w:t>
      </w:r>
      <w:proofErr w:type="spellEnd"/>
      <w:r w:rsidRPr="007A3DC8">
        <w:rPr>
          <w:sz w:val="24"/>
          <w:lang w:val="fr-FR"/>
        </w:rPr>
        <w:t xml:space="preserve"> </w:t>
      </w:r>
      <w:proofErr w:type="spellStart"/>
      <w:r w:rsidRPr="007A3DC8">
        <w:rPr>
          <w:sz w:val="24"/>
          <w:lang w:val="fr-FR"/>
        </w:rPr>
        <w:t>Consiliul</w:t>
      </w:r>
      <w:proofErr w:type="spellEnd"/>
      <w:r w:rsidRPr="007A3DC8">
        <w:rPr>
          <w:sz w:val="24"/>
          <w:lang w:val="fr-FR"/>
        </w:rPr>
        <w:t xml:space="preserve"> Local al </w:t>
      </w:r>
      <w:proofErr w:type="spellStart"/>
      <w:r w:rsidRPr="007A3DC8">
        <w:rPr>
          <w:sz w:val="24"/>
          <w:lang w:val="fr-FR"/>
        </w:rPr>
        <w:t>Sectorului</w:t>
      </w:r>
      <w:proofErr w:type="spellEnd"/>
      <w:r w:rsidRPr="007A3DC8">
        <w:rPr>
          <w:sz w:val="24"/>
          <w:lang w:val="fr-FR"/>
        </w:rPr>
        <w:t xml:space="preserve"> 1, </w:t>
      </w:r>
      <w:proofErr w:type="spellStart"/>
      <w:r w:rsidRPr="007A3DC8">
        <w:rPr>
          <w:sz w:val="24"/>
          <w:lang w:val="fr-FR"/>
        </w:rPr>
        <w:t>prin</w:t>
      </w:r>
      <w:proofErr w:type="spellEnd"/>
      <w:r w:rsidRPr="007A3DC8">
        <w:rPr>
          <w:sz w:val="24"/>
          <w:lang w:val="fr-FR"/>
        </w:rPr>
        <w:t xml:space="preserve"> </w:t>
      </w:r>
      <w:proofErr w:type="spellStart"/>
      <w:r w:rsidRPr="007A3DC8">
        <w:rPr>
          <w:sz w:val="24"/>
          <w:lang w:val="fr-FR"/>
        </w:rPr>
        <w:t>Directia</w:t>
      </w:r>
      <w:proofErr w:type="spellEnd"/>
      <w:r w:rsidRPr="007A3DC8">
        <w:rPr>
          <w:sz w:val="24"/>
          <w:lang w:val="fr-FR"/>
        </w:rPr>
        <w:t xml:space="preserve"> </w:t>
      </w:r>
      <w:proofErr w:type="spellStart"/>
      <w:r w:rsidRPr="007A3DC8">
        <w:rPr>
          <w:sz w:val="24"/>
          <w:lang w:val="fr-FR"/>
        </w:rPr>
        <w:t>Generală</w:t>
      </w:r>
      <w:proofErr w:type="spellEnd"/>
      <w:r w:rsidRPr="007A3DC8">
        <w:rPr>
          <w:sz w:val="24"/>
          <w:lang w:val="fr-FR"/>
        </w:rPr>
        <w:t xml:space="preserve"> de </w:t>
      </w:r>
      <w:proofErr w:type="spellStart"/>
      <w:r w:rsidRPr="007A3DC8">
        <w:rPr>
          <w:sz w:val="24"/>
          <w:lang w:val="fr-FR"/>
        </w:rPr>
        <w:t>Asistență</w:t>
      </w:r>
      <w:proofErr w:type="spellEnd"/>
      <w:r w:rsidRPr="007A3DC8">
        <w:rPr>
          <w:sz w:val="24"/>
          <w:lang w:val="fr-FR"/>
        </w:rPr>
        <w:t xml:space="preserve"> </w:t>
      </w:r>
      <w:proofErr w:type="spellStart"/>
      <w:r w:rsidRPr="007A3DC8">
        <w:rPr>
          <w:sz w:val="24"/>
          <w:lang w:val="fr-FR"/>
        </w:rPr>
        <w:t>Socială</w:t>
      </w:r>
      <w:proofErr w:type="spellEnd"/>
      <w:r w:rsidRPr="007A3DC8">
        <w:rPr>
          <w:sz w:val="24"/>
          <w:lang w:val="fr-FR"/>
        </w:rPr>
        <w:t xml:space="preserve"> </w:t>
      </w:r>
      <w:proofErr w:type="spellStart"/>
      <w:r w:rsidRPr="007A3DC8">
        <w:rPr>
          <w:sz w:val="24"/>
          <w:lang w:val="fr-FR"/>
        </w:rPr>
        <w:t>și</w:t>
      </w:r>
      <w:proofErr w:type="spellEnd"/>
      <w:r w:rsidRPr="007A3DC8">
        <w:rPr>
          <w:sz w:val="24"/>
          <w:lang w:val="fr-FR"/>
        </w:rPr>
        <w:t xml:space="preserve"> </w:t>
      </w:r>
      <w:proofErr w:type="spellStart"/>
      <w:r w:rsidRPr="007A3DC8">
        <w:rPr>
          <w:sz w:val="24"/>
          <w:lang w:val="fr-FR"/>
        </w:rPr>
        <w:t>Protecţia</w:t>
      </w:r>
      <w:proofErr w:type="spellEnd"/>
      <w:r w:rsidRPr="007A3DC8">
        <w:rPr>
          <w:sz w:val="24"/>
          <w:lang w:val="fr-FR"/>
        </w:rPr>
        <w:t xml:space="preserve"> </w:t>
      </w:r>
      <w:proofErr w:type="spellStart"/>
      <w:r w:rsidRPr="007A3DC8">
        <w:rPr>
          <w:sz w:val="24"/>
          <w:lang w:val="fr-FR"/>
        </w:rPr>
        <w:t>Copilului</w:t>
      </w:r>
      <w:proofErr w:type="spellEnd"/>
      <w:r w:rsidRPr="007A3DC8">
        <w:rPr>
          <w:sz w:val="24"/>
          <w:lang w:val="fr-FR"/>
        </w:rPr>
        <w:t xml:space="preserve"> </w:t>
      </w:r>
      <w:proofErr w:type="spellStart"/>
      <w:r w:rsidRPr="007A3DC8">
        <w:rPr>
          <w:sz w:val="24"/>
          <w:lang w:val="fr-FR"/>
        </w:rPr>
        <w:t>Sector</w:t>
      </w:r>
      <w:proofErr w:type="spellEnd"/>
      <w:r w:rsidRPr="007A3DC8">
        <w:rPr>
          <w:sz w:val="24"/>
          <w:lang w:val="fr-FR"/>
        </w:rPr>
        <w:t xml:space="preserve"> </w:t>
      </w:r>
      <w:smartTag w:uri="urn:schemas-microsoft-com:office:smarttags" w:element="metricconverter">
        <w:smartTagPr>
          <w:attr w:name="ProductID" w:val="1, a"/>
        </w:smartTagPr>
        <w:r w:rsidRPr="007A3DC8">
          <w:rPr>
            <w:sz w:val="24"/>
            <w:lang w:val="fr-FR"/>
          </w:rPr>
          <w:t>1, a</w:t>
        </w:r>
      </w:smartTag>
      <w:r w:rsidRPr="007A3DC8">
        <w:rPr>
          <w:sz w:val="24"/>
          <w:lang w:val="fr-FR"/>
        </w:rPr>
        <w:t xml:space="preserve"> </w:t>
      </w:r>
      <w:proofErr w:type="spellStart"/>
      <w:r w:rsidRPr="007A3DC8">
        <w:rPr>
          <w:sz w:val="24"/>
          <w:lang w:val="fr-FR"/>
        </w:rPr>
        <w:t>unui</w:t>
      </w:r>
      <w:proofErr w:type="spellEnd"/>
      <w:r w:rsidRPr="007A3DC8">
        <w:rPr>
          <w:sz w:val="24"/>
          <w:lang w:val="fr-FR"/>
        </w:rPr>
        <w:t xml:space="preserve"> </w:t>
      </w:r>
      <w:proofErr w:type="spellStart"/>
      <w:r w:rsidRPr="007A3DC8">
        <w:rPr>
          <w:sz w:val="24"/>
          <w:lang w:val="fr-FR"/>
        </w:rPr>
        <w:t>ajutor</w:t>
      </w:r>
      <w:proofErr w:type="spellEnd"/>
      <w:r w:rsidRPr="007A3DC8">
        <w:rPr>
          <w:sz w:val="24"/>
          <w:lang w:val="fr-FR"/>
        </w:rPr>
        <w:t xml:space="preserve"> </w:t>
      </w:r>
      <w:proofErr w:type="spellStart"/>
      <w:r w:rsidRPr="007A3DC8">
        <w:rPr>
          <w:sz w:val="24"/>
          <w:lang w:val="fr-FR"/>
        </w:rPr>
        <w:t>financiar</w:t>
      </w:r>
      <w:proofErr w:type="spellEnd"/>
      <w:r w:rsidRPr="007A3DC8">
        <w:rPr>
          <w:sz w:val="24"/>
          <w:lang w:val="fr-FR"/>
        </w:rPr>
        <w:t xml:space="preserve">  </w:t>
      </w:r>
      <w:proofErr w:type="spellStart"/>
      <w:r w:rsidRPr="007A3DC8">
        <w:rPr>
          <w:sz w:val="24"/>
          <w:lang w:val="fr-FR"/>
        </w:rPr>
        <w:t>pentru</w:t>
      </w:r>
      <w:proofErr w:type="spellEnd"/>
      <w:r w:rsidRPr="007A3DC8">
        <w:rPr>
          <w:sz w:val="24"/>
          <w:lang w:val="fr-FR"/>
        </w:rPr>
        <w:t xml:space="preserve"> </w:t>
      </w:r>
      <w:proofErr w:type="spellStart"/>
      <w:r w:rsidRPr="007A3DC8">
        <w:rPr>
          <w:sz w:val="24"/>
          <w:lang w:val="fr-FR"/>
        </w:rPr>
        <w:t>susținerea</w:t>
      </w:r>
      <w:proofErr w:type="spellEnd"/>
      <w:r w:rsidRPr="007A3DC8">
        <w:rPr>
          <w:sz w:val="24"/>
          <w:lang w:val="fr-FR"/>
        </w:rPr>
        <w:t xml:space="preserve"> </w:t>
      </w:r>
      <w:proofErr w:type="spellStart"/>
      <w:r w:rsidRPr="007A3DC8">
        <w:rPr>
          <w:sz w:val="24"/>
          <w:lang w:val="fr-FR"/>
        </w:rPr>
        <w:t>participării</w:t>
      </w:r>
      <w:proofErr w:type="spellEnd"/>
      <w:r w:rsidRPr="007A3DC8">
        <w:rPr>
          <w:sz w:val="24"/>
          <w:lang w:val="fr-FR"/>
        </w:rPr>
        <w:t xml:space="preserve"> </w:t>
      </w:r>
      <w:proofErr w:type="spellStart"/>
      <w:r w:rsidRPr="007A3DC8">
        <w:rPr>
          <w:sz w:val="24"/>
          <w:lang w:val="fr-FR"/>
        </w:rPr>
        <w:t>unei</w:t>
      </w:r>
      <w:proofErr w:type="spellEnd"/>
      <w:r w:rsidRPr="007A3DC8">
        <w:rPr>
          <w:sz w:val="24"/>
          <w:lang w:val="fr-FR"/>
        </w:rPr>
        <w:t xml:space="preserve"> </w:t>
      </w:r>
      <w:proofErr w:type="spellStart"/>
      <w:r w:rsidRPr="007A3DC8">
        <w:rPr>
          <w:sz w:val="24"/>
          <w:lang w:val="fr-FR"/>
        </w:rPr>
        <w:t>persoane</w:t>
      </w:r>
      <w:proofErr w:type="spellEnd"/>
      <w:r w:rsidRPr="007A3DC8">
        <w:rPr>
          <w:sz w:val="24"/>
          <w:lang w:val="fr-FR"/>
        </w:rPr>
        <w:t xml:space="preserve"> </w:t>
      </w:r>
      <w:proofErr w:type="spellStart"/>
      <w:r w:rsidRPr="007A3DC8">
        <w:rPr>
          <w:sz w:val="24"/>
          <w:lang w:val="fr-FR"/>
        </w:rPr>
        <w:t>cu</w:t>
      </w:r>
      <w:proofErr w:type="spellEnd"/>
      <w:r w:rsidRPr="007A3DC8">
        <w:rPr>
          <w:sz w:val="24"/>
          <w:lang w:val="fr-FR"/>
        </w:rPr>
        <w:t xml:space="preserve"> handicap la </w:t>
      </w:r>
      <w:proofErr w:type="spellStart"/>
      <w:r w:rsidRPr="007A3DC8">
        <w:rPr>
          <w:sz w:val="24"/>
          <w:lang w:val="fr-FR"/>
        </w:rPr>
        <w:t>competitia</w:t>
      </w:r>
      <w:proofErr w:type="spellEnd"/>
      <w:r w:rsidRPr="007A3DC8">
        <w:rPr>
          <w:sz w:val="24"/>
          <w:lang w:val="fr-FR"/>
        </w:rPr>
        <w:t xml:space="preserve"> </w:t>
      </w:r>
      <w:proofErr w:type="spellStart"/>
      <w:r w:rsidRPr="007A3DC8">
        <w:rPr>
          <w:sz w:val="24"/>
          <w:lang w:val="fr-FR"/>
        </w:rPr>
        <w:t>sportivă</w:t>
      </w:r>
      <w:proofErr w:type="spellEnd"/>
      <w:r w:rsidRPr="007A3DC8">
        <w:rPr>
          <w:sz w:val="24"/>
          <w:lang w:val="fr-FR"/>
        </w:rPr>
        <w:t xml:space="preserve">, </w:t>
      </w:r>
      <w:proofErr w:type="spellStart"/>
      <w:r w:rsidRPr="007A3DC8">
        <w:rPr>
          <w:sz w:val="24"/>
          <w:lang w:val="fr-FR"/>
        </w:rPr>
        <w:t>Cupa</w:t>
      </w:r>
      <w:proofErr w:type="spellEnd"/>
      <w:r w:rsidRPr="007A3DC8">
        <w:rPr>
          <w:sz w:val="24"/>
          <w:lang w:val="fr-FR"/>
        </w:rPr>
        <w:t xml:space="preserve"> ANA LUGOJANA, ca </w:t>
      </w:r>
      <w:proofErr w:type="spellStart"/>
      <w:r w:rsidRPr="007A3DC8">
        <w:rPr>
          <w:sz w:val="24"/>
          <w:lang w:val="fr-FR"/>
        </w:rPr>
        <w:t>măsură</w:t>
      </w:r>
      <w:proofErr w:type="spellEnd"/>
      <w:r w:rsidRPr="007A3DC8">
        <w:rPr>
          <w:sz w:val="24"/>
          <w:lang w:val="fr-FR"/>
        </w:rPr>
        <w:t xml:space="preserve"> de </w:t>
      </w:r>
      <w:proofErr w:type="spellStart"/>
      <w:r w:rsidRPr="007A3DC8">
        <w:rPr>
          <w:sz w:val="24"/>
          <w:lang w:val="fr-FR"/>
        </w:rPr>
        <w:t>prevenire</w:t>
      </w:r>
      <w:proofErr w:type="spellEnd"/>
      <w:r w:rsidRPr="007A3DC8">
        <w:rPr>
          <w:sz w:val="24"/>
          <w:lang w:val="fr-FR"/>
        </w:rPr>
        <w:t xml:space="preserve"> a </w:t>
      </w:r>
      <w:proofErr w:type="spellStart"/>
      <w:r w:rsidRPr="007A3DC8">
        <w:rPr>
          <w:sz w:val="24"/>
          <w:lang w:val="fr-FR"/>
        </w:rPr>
        <w:t>marginalizării</w:t>
      </w:r>
      <w:proofErr w:type="spellEnd"/>
      <w:r w:rsidRPr="007A3DC8">
        <w:rPr>
          <w:sz w:val="24"/>
          <w:lang w:val="fr-FR"/>
        </w:rPr>
        <w:t xml:space="preserve"> sociale</w:t>
      </w:r>
      <w:r>
        <w:rPr>
          <w:color w:val="000000" w:themeColor="text1"/>
          <w:sz w:val="32"/>
          <w:lang w:val="ro-RO"/>
        </w:rPr>
        <w:t xml:space="preserve"> </w:t>
      </w:r>
      <w:r w:rsidRPr="007A3DC8">
        <w:rPr>
          <w:color w:val="000000" w:themeColor="text1"/>
          <w:sz w:val="24"/>
          <w:lang w:val="ro-RO"/>
        </w:rPr>
        <w:t>- Primarul sectorului 1 al municipiului Bucureşti</w:t>
      </w:r>
    </w:p>
    <w:p w:rsidR="007A3DC8" w:rsidRDefault="007A3DC8" w:rsidP="007A3DC8">
      <w:pPr>
        <w:numPr>
          <w:ilvl w:val="0"/>
          <w:numId w:val="1"/>
        </w:numPr>
        <w:spacing w:before="120"/>
        <w:ind w:left="448" w:hanging="357"/>
        <w:jc w:val="both"/>
        <w:rPr>
          <w:color w:val="000000" w:themeColor="text1"/>
          <w:sz w:val="24"/>
          <w:lang w:val="ro-RO"/>
        </w:rPr>
      </w:pPr>
      <w:r w:rsidRPr="007A3DC8">
        <w:rPr>
          <w:b/>
          <w:color w:val="000000" w:themeColor="text1"/>
          <w:sz w:val="24"/>
          <w:lang w:val="ro-RO"/>
        </w:rPr>
        <w:t>Proiect de hotărâre</w:t>
      </w:r>
      <w:r>
        <w:rPr>
          <w:color w:val="000000" w:themeColor="text1"/>
          <w:sz w:val="24"/>
          <w:lang w:val="ro-RO"/>
        </w:rPr>
        <w:t xml:space="preserve"> privind stabilirea categoriilor de programe/proiecte în domeniile „cultural”, „educaţie”, „social”, „sport”, „protecţia mediului”, „culte religioase” şi altele asemenea, precum şi aprobarea criteriilor privind acordarea finanţării acestora, în interes public local, la nivelul Sectorului 1 </w:t>
      </w:r>
      <w:r w:rsidRPr="005A0353">
        <w:rPr>
          <w:color w:val="000000" w:themeColor="text1"/>
          <w:sz w:val="24"/>
          <w:lang w:val="ro-RO"/>
        </w:rPr>
        <w:t>- Primarul sectorului 1 al municipiului Bucureşti</w:t>
      </w:r>
    </w:p>
    <w:p w:rsidR="00E34122" w:rsidRPr="00D37077" w:rsidRDefault="00E34122" w:rsidP="00E34122">
      <w:pPr>
        <w:numPr>
          <w:ilvl w:val="0"/>
          <w:numId w:val="1"/>
        </w:numPr>
        <w:spacing w:before="120"/>
        <w:ind w:left="448" w:hanging="357"/>
        <w:jc w:val="both"/>
        <w:rPr>
          <w:color w:val="000000"/>
          <w:sz w:val="24"/>
          <w:szCs w:val="24"/>
          <w:lang w:val="ro-RO"/>
        </w:rPr>
      </w:pPr>
      <w:r>
        <w:rPr>
          <w:b/>
          <w:color w:val="000000" w:themeColor="text1"/>
          <w:sz w:val="24"/>
          <w:lang w:val="ro-RO"/>
        </w:rPr>
        <w:t xml:space="preserve">Proiect de hotărâre </w:t>
      </w:r>
      <w:r>
        <w:rPr>
          <w:color w:val="000000" w:themeColor="text1"/>
          <w:sz w:val="24"/>
          <w:lang w:val="ro-RO"/>
        </w:rPr>
        <w:t xml:space="preserve">privind aprobarea listei de </w:t>
      </w:r>
      <w:r w:rsidR="00DD4746">
        <w:rPr>
          <w:color w:val="000000" w:themeColor="text1"/>
          <w:sz w:val="24"/>
          <w:lang w:val="ro-RO"/>
        </w:rPr>
        <w:t>priorităţi întocmită în baza cr</w:t>
      </w:r>
      <w:r>
        <w:rPr>
          <w:color w:val="000000" w:themeColor="text1"/>
          <w:sz w:val="24"/>
          <w:lang w:val="ro-RO"/>
        </w:rPr>
        <w:t xml:space="preserve">iteriilor care se au în vedere la stabilirea ordinei de prioritate în cadrul categoriilor de persoane prevăzute în Legea nr.114/1996 – a locuinţei, republicată, cu modificările şi completările ulterioare </w:t>
      </w:r>
      <w:r w:rsidRPr="005403DF">
        <w:rPr>
          <w:color w:val="000000" w:themeColor="text1"/>
          <w:sz w:val="24"/>
          <w:szCs w:val="24"/>
          <w:lang w:val="ro-RO"/>
        </w:rPr>
        <w:t>– Primarul sectorului 1 al municipiului București</w:t>
      </w:r>
    </w:p>
    <w:p w:rsidR="00E34122" w:rsidRPr="00D37077" w:rsidRDefault="00E34122" w:rsidP="00E34122">
      <w:pPr>
        <w:numPr>
          <w:ilvl w:val="0"/>
          <w:numId w:val="1"/>
        </w:numPr>
        <w:spacing w:before="120"/>
        <w:ind w:left="448" w:hanging="357"/>
        <w:jc w:val="both"/>
        <w:rPr>
          <w:color w:val="000000"/>
          <w:sz w:val="24"/>
          <w:szCs w:val="24"/>
          <w:lang w:val="ro-RO"/>
        </w:rPr>
      </w:pPr>
      <w:r w:rsidRPr="00E34122">
        <w:rPr>
          <w:b/>
          <w:color w:val="000000" w:themeColor="text1"/>
          <w:sz w:val="24"/>
          <w:lang w:val="ro-RO"/>
        </w:rPr>
        <w:t>Proiect de hotărâre</w:t>
      </w:r>
      <w:r>
        <w:rPr>
          <w:color w:val="000000" w:themeColor="text1"/>
          <w:sz w:val="24"/>
          <w:lang w:val="ro-RO"/>
        </w:rPr>
        <w:t xml:space="preserve"> privind aprobarea modificării şi prelungirii contractelor de închiriere pentru locuinţele transmise din domeniul privat al statului şi administrarea Regiei Autonome A.P.P.S. în domeniul public  al municipiului Bucureşti şi administrarea Consiliului Local al Sectorului 1 </w:t>
      </w:r>
      <w:r w:rsidRPr="005403DF">
        <w:rPr>
          <w:color w:val="000000" w:themeColor="text1"/>
          <w:sz w:val="24"/>
          <w:szCs w:val="24"/>
          <w:lang w:val="ro-RO"/>
        </w:rPr>
        <w:t>– Primarul sectorului 1 al municipiului București</w:t>
      </w:r>
    </w:p>
    <w:p w:rsidR="00E34122" w:rsidRPr="00C2550C" w:rsidRDefault="00E34122" w:rsidP="00E34122">
      <w:pPr>
        <w:numPr>
          <w:ilvl w:val="0"/>
          <w:numId w:val="1"/>
        </w:numPr>
        <w:spacing w:before="120"/>
        <w:ind w:left="448" w:hanging="357"/>
        <w:jc w:val="both"/>
        <w:rPr>
          <w:color w:val="000000"/>
          <w:sz w:val="24"/>
          <w:szCs w:val="24"/>
          <w:lang w:val="ro-RO"/>
        </w:rPr>
      </w:pPr>
      <w:r w:rsidRPr="00E34122">
        <w:rPr>
          <w:b/>
          <w:color w:val="000000" w:themeColor="text1"/>
          <w:sz w:val="24"/>
          <w:lang w:val="ro-RO"/>
        </w:rPr>
        <w:t>Proiect de hotărâre</w:t>
      </w:r>
      <w:r>
        <w:rPr>
          <w:color w:val="000000" w:themeColor="text1"/>
          <w:sz w:val="24"/>
          <w:lang w:val="ro-RO"/>
        </w:rPr>
        <w:t xml:space="preserve"> privind </w:t>
      </w:r>
      <w:r w:rsidR="00DD4746">
        <w:rPr>
          <w:color w:val="000000" w:themeColor="text1"/>
          <w:sz w:val="24"/>
          <w:lang w:val="ro-RO"/>
        </w:rPr>
        <w:t xml:space="preserve">aprobarea modificării şi </w:t>
      </w:r>
      <w:r>
        <w:rPr>
          <w:color w:val="000000" w:themeColor="text1"/>
          <w:sz w:val="24"/>
          <w:lang w:val="ro-RO"/>
        </w:rPr>
        <w:t>prelungir</w:t>
      </w:r>
      <w:r w:rsidR="00DD4746">
        <w:rPr>
          <w:color w:val="000000" w:themeColor="text1"/>
          <w:sz w:val="24"/>
          <w:lang w:val="ro-RO"/>
        </w:rPr>
        <w:t>ii</w:t>
      </w:r>
      <w:r w:rsidR="00FE53F2">
        <w:rPr>
          <w:color w:val="000000" w:themeColor="text1"/>
          <w:sz w:val="24"/>
          <w:lang w:val="ro-RO"/>
        </w:rPr>
        <w:t xml:space="preserve">  </w:t>
      </w:r>
      <w:r>
        <w:rPr>
          <w:color w:val="000000" w:themeColor="text1"/>
          <w:sz w:val="24"/>
          <w:lang w:val="ro-RO"/>
        </w:rPr>
        <w:t xml:space="preserve"> contractelor-cadru de închiriere pentru locuinţele din imobilul  s</w:t>
      </w:r>
      <w:r w:rsidR="00C2550C">
        <w:rPr>
          <w:color w:val="000000" w:themeColor="text1"/>
          <w:sz w:val="24"/>
          <w:lang w:val="ro-RO"/>
        </w:rPr>
        <w:t>ituat în str.Munţii Tatra nr.18-</w:t>
      </w:r>
      <w:r>
        <w:rPr>
          <w:color w:val="000000" w:themeColor="text1"/>
          <w:sz w:val="24"/>
          <w:lang w:val="ro-RO"/>
        </w:rPr>
        <w:t xml:space="preserve">20, sector 1, construite din fonduri proprii </w:t>
      </w:r>
      <w:r w:rsidRPr="005403DF">
        <w:rPr>
          <w:color w:val="000000" w:themeColor="text1"/>
          <w:sz w:val="24"/>
          <w:szCs w:val="24"/>
          <w:lang w:val="ro-RO"/>
        </w:rPr>
        <w:t>– Primarul sectorului 1 al municipiului București</w:t>
      </w:r>
    </w:p>
    <w:p w:rsidR="00C2550C" w:rsidRPr="00C2550C" w:rsidRDefault="00C2550C" w:rsidP="00C2550C">
      <w:pPr>
        <w:numPr>
          <w:ilvl w:val="0"/>
          <w:numId w:val="1"/>
        </w:numPr>
        <w:spacing w:before="120"/>
        <w:ind w:left="448" w:hanging="357"/>
        <w:jc w:val="both"/>
        <w:rPr>
          <w:color w:val="000000"/>
          <w:sz w:val="24"/>
          <w:szCs w:val="24"/>
          <w:lang w:val="ro-RO"/>
        </w:rPr>
      </w:pPr>
      <w:r>
        <w:rPr>
          <w:b/>
          <w:color w:val="000000" w:themeColor="text1"/>
          <w:sz w:val="24"/>
          <w:lang w:val="ro-RO"/>
        </w:rPr>
        <w:t xml:space="preserve">Proiect de hotărâre </w:t>
      </w:r>
      <w:r w:rsidRPr="00C2550C">
        <w:rPr>
          <w:color w:val="000000" w:themeColor="text1"/>
          <w:sz w:val="24"/>
          <w:lang w:val="ro-RO"/>
        </w:rPr>
        <w:t>privind numirea unei comisii de negociere și examinare a oportunității semnării unui Act Adițional  la Contractul de Închiriere nr. 2727/07.06.2011, în termenii și condițiile propuse de proprietarii imobilului din str. Feroviarilor nr. 37 bis, Sector 1, București,  în care funcționează Colegiul Tehnic “Mircea cel Bătrân”</w:t>
      </w:r>
      <w:r w:rsidRPr="00C2550C">
        <w:rPr>
          <w:i/>
          <w:sz w:val="24"/>
          <w:szCs w:val="24"/>
          <w:lang w:val="es-ES"/>
        </w:rPr>
        <w:t xml:space="preserve"> </w:t>
      </w:r>
      <w:r w:rsidRPr="005403DF">
        <w:rPr>
          <w:color w:val="000000" w:themeColor="text1"/>
          <w:sz w:val="24"/>
          <w:szCs w:val="24"/>
          <w:lang w:val="ro-RO"/>
        </w:rPr>
        <w:t>– Primarul sectorului 1 al municipiului București</w:t>
      </w:r>
    </w:p>
    <w:p w:rsidR="005640F0" w:rsidRPr="00C2550C" w:rsidRDefault="005640F0" w:rsidP="00C2550C">
      <w:pPr>
        <w:numPr>
          <w:ilvl w:val="0"/>
          <w:numId w:val="1"/>
        </w:numPr>
        <w:spacing w:before="120"/>
        <w:ind w:left="448" w:hanging="357"/>
        <w:jc w:val="both"/>
        <w:rPr>
          <w:color w:val="000000"/>
          <w:sz w:val="24"/>
          <w:szCs w:val="24"/>
          <w:lang w:val="ro-RO"/>
        </w:rPr>
      </w:pPr>
      <w:r w:rsidRPr="00C2550C">
        <w:rPr>
          <w:b/>
          <w:color w:val="000000" w:themeColor="text1"/>
          <w:sz w:val="24"/>
          <w:szCs w:val="24"/>
          <w:lang w:val="ro-RO"/>
        </w:rPr>
        <w:t xml:space="preserve">Proiect de hotărâre </w:t>
      </w:r>
      <w:r w:rsidRPr="00C2550C">
        <w:rPr>
          <w:color w:val="000000" w:themeColor="text1"/>
          <w:sz w:val="24"/>
          <w:szCs w:val="24"/>
          <w:lang w:val="ro-RO"/>
        </w:rPr>
        <w:t>privind aprobarea unor Planuri Urbanistice de Detaliu pentru construcţii definitive pe terenuri  situate în Sectorul 1 al  Municipiului Bucureşti   – Primarul sectorului 1 al municipiului București</w:t>
      </w:r>
    </w:p>
    <w:p w:rsidR="005450F5" w:rsidRPr="005A0353" w:rsidRDefault="005450F5" w:rsidP="005450F5">
      <w:pPr>
        <w:spacing w:before="120"/>
        <w:ind w:left="448"/>
        <w:jc w:val="both"/>
        <w:rPr>
          <w:color w:val="000000" w:themeColor="text1"/>
          <w:sz w:val="24"/>
          <w:lang w:val="ro-RO"/>
        </w:rPr>
      </w:pPr>
    </w:p>
    <w:bookmarkEnd w:id="0"/>
    <w:p w:rsidR="001A7EA6" w:rsidRDefault="001A7EA6" w:rsidP="005F0017">
      <w:pPr>
        <w:spacing w:before="120"/>
        <w:jc w:val="both"/>
        <w:rPr>
          <w:color w:val="000000" w:themeColor="text1"/>
          <w:sz w:val="24"/>
          <w:lang w:val="ro-RO"/>
        </w:rPr>
      </w:pPr>
    </w:p>
    <w:p w:rsidR="00CB251E" w:rsidRPr="005A0353" w:rsidRDefault="00CB251E" w:rsidP="005F0017">
      <w:pPr>
        <w:spacing w:before="120"/>
        <w:jc w:val="both"/>
        <w:rPr>
          <w:color w:val="000000" w:themeColor="text1"/>
          <w:sz w:val="24"/>
          <w:lang w:val="ro-RO"/>
        </w:rPr>
      </w:pPr>
    </w:p>
    <w:p w:rsidR="009A1B88" w:rsidRPr="009A1B88" w:rsidRDefault="009A1B88" w:rsidP="009A1B88">
      <w:pPr>
        <w:jc w:val="center"/>
        <w:rPr>
          <w:b/>
          <w:sz w:val="28"/>
          <w:lang w:val="ro-RO"/>
          <w14:shadow w14:blurRad="50800" w14:dist="38100" w14:dir="2700000" w14:sx="100000" w14:sy="100000" w14:kx="0" w14:ky="0" w14:algn="tl">
            <w14:srgbClr w14:val="000000">
              <w14:alpha w14:val="60000"/>
            </w14:srgbClr>
          </w14:shadow>
        </w:rPr>
      </w:pPr>
      <w:r w:rsidRPr="009A1B88">
        <w:rPr>
          <w:b/>
          <w:sz w:val="28"/>
          <w:lang w:val="ro-RO"/>
          <w14:shadow w14:blurRad="50800" w14:dist="38100" w14:dir="2700000" w14:sx="100000" w14:sy="100000" w14:kx="0" w14:ky="0" w14:algn="tl">
            <w14:srgbClr w14:val="000000">
              <w14:alpha w14:val="60000"/>
            </w14:srgbClr>
          </w14:shadow>
        </w:rPr>
        <w:t>PRIMAR,</w:t>
      </w:r>
    </w:p>
    <w:p w:rsidR="009A1B88" w:rsidRPr="00321661" w:rsidRDefault="009A1B88" w:rsidP="009A1B88">
      <w:pPr>
        <w:jc w:val="center"/>
        <w:rPr>
          <w:color w:val="000000" w:themeColor="text1"/>
          <w:sz w:val="24"/>
          <w:lang w:val="ro-RO"/>
        </w:rPr>
      </w:pPr>
      <w:r w:rsidRPr="00321661">
        <w:rPr>
          <w:color w:val="000000" w:themeColor="text1"/>
          <w:sz w:val="24"/>
          <w:lang w:val="ro-RO"/>
        </w:rPr>
        <w:t>delegare de atribuţii conform art.57, alin.(2) din Legea nr.215/2001,</w:t>
      </w:r>
    </w:p>
    <w:p w:rsidR="009A1B88" w:rsidRPr="00321661" w:rsidRDefault="009A1B88" w:rsidP="009A1B88">
      <w:pPr>
        <w:jc w:val="center"/>
        <w:rPr>
          <w:color w:val="000000" w:themeColor="text1"/>
          <w:sz w:val="24"/>
          <w:lang w:val="ro-RO"/>
        </w:rPr>
      </w:pPr>
      <w:r w:rsidRPr="00321661">
        <w:rPr>
          <w:color w:val="000000" w:themeColor="text1"/>
          <w:sz w:val="24"/>
          <w:lang w:val="ro-RO"/>
        </w:rPr>
        <w:t>Viceprimarul sectorului 1 al municipiului Bucureşti,</w:t>
      </w:r>
    </w:p>
    <w:p w:rsidR="009A1B88" w:rsidRPr="009A1B88" w:rsidRDefault="009A1B88" w:rsidP="009A1B88">
      <w:pPr>
        <w:jc w:val="center"/>
        <w:rPr>
          <w:b/>
          <w:sz w:val="24"/>
          <w:lang w:val="ro-RO"/>
          <w14:shadow w14:blurRad="50800" w14:dist="38100" w14:dir="2700000" w14:sx="100000" w14:sy="100000" w14:kx="0" w14:ky="0" w14:algn="tl">
            <w14:srgbClr w14:val="000000">
              <w14:alpha w14:val="60000"/>
            </w14:srgbClr>
          </w14:shadow>
        </w:rPr>
      </w:pPr>
    </w:p>
    <w:p w:rsidR="009A1B88" w:rsidRPr="009A1B88" w:rsidRDefault="009A1B88" w:rsidP="009A1B88">
      <w:pPr>
        <w:jc w:val="center"/>
        <w:rPr>
          <w:b/>
          <w:sz w:val="28"/>
          <w:lang w:val="ro-RO"/>
          <w14:shadow w14:blurRad="50800" w14:dist="38100" w14:dir="2700000" w14:sx="100000" w14:sy="100000" w14:kx="0" w14:ky="0" w14:algn="tl">
            <w14:srgbClr w14:val="000000">
              <w14:alpha w14:val="60000"/>
            </w14:srgbClr>
          </w14:shadow>
        </w:rPr>
      </w:pPr>
      <w:r w:rsidRPr="009A1B88">
        <w:rPr>
          <w:b/>
          <w:sz w:val="28"/>
          <w:lang w:val="ro-RO"/>
          <w14:shadow w14:blurRad="50800" w14:dist="38100" w14:dir="2700000" w14:sx="100000" w14:sy="100000" w14:kx="0" w14:ky="0" w14:algn="tl">
            <w14:srgbClr w14:val="000000">
              <w14:alpha w14:val="60000"/>
            </w14:srgbClr>
          </w14:shadow>
        </w:rPr>
        <w:t>VASILE MOŢOC</w:t>
      </w:r>
    </w:p>
    <w:p w:rsidR="007F282C" w:rsidRPr="009A1B88" w:rsidRDefault="007F282C" w:rsidP="00371DB5">
      <w:pPr>
        <w:rPr>
          <w:b/>
          <w:caps/>
          <w:color w:val="000000" w:themeColor="text1"/>
          <w:sz w:val="40"/>
          <w:lang w:val="ro-RO"/>
          <w14:shadow w14:blurRad="50800" w14:dist="38100" w14:dir="2700000" w14:sx="100000" w14:sy="100000" w14:kx="0" w14:ky="0" w14:algn="tl">
            <w14:srgbClr w14:val="000000">
              <w14:alpha w14:val="60000"/>
            </w14:srgbClr>
          </w14:shadow>
        </w:rPr>
      </w:pPr>
    </w:p>
    <w:p w:rsidR="005450F5" w:rsidRDefault="005450F5"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23377E" w:rsidRDefault="0023377E"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321661" w:rsidRDefault="00321661"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321661" w:rsidRPr="005A0353" w:rsidRDefault="00321661"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5A0353">
        <w:rPr>
          <w:b/>
          <w:caps/>
          <w:color w:val="000000" w:themeColor="text1"/>
          <w:sz w:val="30"/>
          <w:lang w:val="ro-RO"/>
          <w14:shadow w14:blurRad="50800" w14:dist="38100" w14:dir="2700000" w14:sx="100000" w14:sy="100000" w14:kx="0" w14:ky="0" w14:algn="tl">
            <w14:srgbClr w14:val="000000">
              <w14:alpha w14:val="60000"/>
            </w14:srgbClr>
          </w14:shadow>
        </w:rPr>
        <w:t>Avizează pentru legalitate,</w:t>
      </w: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5A0353">
        <w:rPr>
          <w:b/>
          <w:caps/>
          <w:color w:val="000000" w:themeColor="text1"/>
          <w:sz w:val="30"/>
          <w:lang w:val="ro-RO"/>
          <w14:shadow w14:blurRad="50800" w14:dist="38100" w14:dir="2700000" w14:sx="100000" w14:sy="100000" w14:kx="0" w14:ky="0" w14:algn="tl">
            <w14:srgbClr w14:val="000000">
              <w14:alpha w14:val="60000"/>
            </w14:srgbClr>
          </w14:shadow>
        </w:rPr>
        <w:t>Secretarul Sectorului 1,</w:t>
      </w: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5A0353">
        <w:rPr>
          <w:b/>
          <w:caps/>
          <w:color w:val="000000" w:themeColor="text1"/>
          <w:sz w:val="30"/>
          <w:lang w:val="ro-RO"/>
          <w14:shadow w14:blurRad="50800" w14:dist="38100" w14:dir="2700000" w14:sx="100000" w14:sy="100000" w14:kx="0" w14:ky="0" w14:algn="tl">
            <w14:srgbClr w14:val="000000">
              <w14:alpha w14:val="60000"/>
            </w14:srgbClr>
          </w14:shadow>
        </w:rPr>
        <w:t>REMUS ALEXANDRU MOLDOVEANU</w:t>
      </w: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F4358A">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r w:rsidRPr="005A0353">
        <w:rPr>
          <w:b/>
          <w:caps/>
          <w:color w:val="000000" w:themeColor="text1"/>
          <w:sz w:val="28"/>
          <w:szCs w:val="28"/>
          <w:lang w:val="ro-RO"/>
          <w14:shadow w14:blurRad="50800" w14:dist="38100" w14:dir="2700000" w14:sx="100000" w14:sy="100000" w14:kx="0" w14:ky="0" w14:algn="tl">
            <w14:srgbClr w14:val="000000">
              <w14:alpha w14:val="60000"/>
            </w14:srgbClr>
          </w14:shadow>
        </w:rPr>
        <w:t>Aviz favorabil,</w:t>
      </w:r>
    </w:p>
    <w:p w:rsidR="001565EA" w:rsidRPr="005A0353"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5A0353">
        <w:rPr>
          <w:b/>
          <w:color w:val="000000" w:themeColor="text1"/>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5A0353"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5A0353">
        <w:rPr>
          <w:b/>
          <w:color w:val="000000" w:themeColor="text1"/>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5A0353"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5A0353">
        <w:rPr>
          <w:b/>
          <w:color w:val="000000" w:themeColor="text1"/>
          <w:sz w:val="28"/>
          <w:szCs w:val="28"/>
          <w:lang w:val="ro-RO"/>
          <w14:shadow w14:blurRad="50800" w14:dist="38100" w14:dir="2700000" w14:sx="100000" w14:sy="100000" w14:kx="0" w14:ky="0" w14:algn="tl">
            <w14:srgbClr w14:val="000000">
              <w14:alpha w14:val="60000"/>
            </w14:srgbClr>
          </w14:shadow>
        </w:rPr>
        <w:t>Şef Serviciu,</w:t>
      </w:r>
    </w:p>
    <w:p w:rsidR="001565EA" w:rsidRPr="005A0353"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5A0353">
        <w:rPr>
          <w:b/>
          <w:color w:val="000000" w:themeColor="text1"/>
          <w:sz w:val="28"/>
          <w:szCs w:val="28"/>
          <w:lang w:val="ro-RO"/>
          <w14:shadow w14:blurRad="50800" w14:dist="38100" w14:dir="2700000" w14:sx="100000" w14:sy="100000" w14:kx="0" w14:ky="0" w14:algn="tl">
            <w14:srgbClr w14:val="000000">
              <w14:alpha w14:val="60000"/>
            </w14:srgbClr>
          </w14:shadow>
        </w:rPr>
        <w:t xml:space="preserve">Florentina </w:t>
      </w:r>
      <w:r w:rsidR="00EC2DE8" w:rsidRPr="005A0353">
        <w:rPr>
          <w:b/>
          <w:color w:val="000000" w:themeColor="text1"/>
          <w:sz w:val="28"/>
          <w:szCs w:val="28"/>
          <w:lang w:val="ro-RO"/>
          <w14:shadow w14:blurRad="50800" w14:dist="38100" w14:dir="2700000" w14:sx="100000" w14:sy="100000" w14:kx="0" w14:ky="0" w14:algn="tl">
            <w14:srgbClr w14:val="000000">
              <w14:alpha w14:val="60000"/>
            </w14:srgbClr>
          </w14:shadow>
        </w:rPr>
        <w:t>Mehedinţu</w:t>
      </w:r>
    </w:p>
    <w:p w:rsidR="001565EA" w:rsidRPr="005A0353"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p>
    <w:p w:rsidR="001565EA" w:rsidRPr="005A0353"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DF2F05" w:rsidRPr="005A0353" w:rsidRDefault="00DF2F05"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F4358A" w:rsidRPr="005A0353" w:rsidRDefault="00F4358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1565EA">
      <w:pPr>
        <w:ind w:firstLine="567"/>
        <w:jc w:val="center"/>
        <w:rPr>
          <w:b/>
          <w:color w:val="000000" w:themeColor="text1"/>
          <w:sz w:val="30"/>
          <w:lang w:val="ro-RO"/>
          <w14:shadow w14:blurRad="50800" w14:dist="38100" w14:dir="2700000" w14:sx="100000" w14:sy="100000" w14:kx="0" w14:ky="0" w14:algn="tl">
            <w14:srgbClr w14:val="000000">
              <w14:alpha w14:val="60000"/>
            </w14:srgbClr>
          </w14:shadow>
        </w:rPr>
      </w:pPr>
    </w:p>
    <w:p w:rsidR="001565EA" w:rsidRPr="005A0353" w:rsidRDefault="001565EA" w:rsidP="004433A1">
      <w:pPr>
        <w:ind w:firstLine="567"/>
        <w:jc w:val="center"/>
        <w:rPr>
          <w:b/>
          <w:color w:val="000000" w:themeColor="text1"/>
          <w:sz w:val="24"/>
          <w:lang w:val="ro-RO"/>
          <w14:shadow w14:blurRad="50800" w14:dist="38100" w14:dir="2700000" w14:sx="100000" w14:sy="100000" w14:kx="0" w14:ky="0" w14:algn="tl">
            <w14:srgbClr w14:val="000000">
              <w14:alpha w14:val="60000"/>
            </w14:srgbClr>
          </w14:shadow>
        </w:rPr>
      </w:pPr>
      <w:r w:rsidRPr="005A0353">
        <w:rPr>
          <w:b/>
          <w:color w:val="000000" w:themeColor="text1"/>
          <w:sz w:val="24"/>
          <w:lang w:val="ro-RO"/>
          <w14:shadow w14:blurRad="50800" w14:dist="38100" w14:dir="2700000" w14:sx="100000" w14:sy="100000" w14:kx="0" w14:ky="0" w14:algn="tl">
            <w14:srgbClr w14:val="000000">
              <w14:alpha w14:val="60000"/>
            </w14:srgbClr>
          </w14:shadow>
        </w:rPr>
        <w:t>Întocmit,</w:t>
      </w:r>
    </w:p>
    <w:p w:rsidR="001565EA" w:rsidRPr="005A0353"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Serviciul</w:t>
      </w:r>
      <w:proofErr w:type="spellEnd"/>
      <w:r w:rsidRPr="005A0353">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Secretariat</w:t>
      </w:r>
      <w:proofErr w:type="spellEnd"/>
      <w:r w:rsidRPr="005A0353">
        <w:rPr>
          <w:b/>
          <w:color w:val="000000" w:themeColor="text1"/>
          <w:sz w:val="24"/>
          <w:lang w:val="es-ES"/>
          <w14:shadow w14:blurRad="50800" w14:dist="38100" w14:dir="2700000" w14:sx="100000" w14:sy="100000" w14:kx="0" w14:ky="0" w14:algn="tl">
            <w14:srgbClr w14:val="000000">
              <w14:alpha w14:val="60000"/>
            </w14:srgbClr>
          </w14:shadow>
        </w:rPr>
        <w:t xml:space="preserve"> General, </w:t>
      </w: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Audiențe</w:t>
      </w:r>
      <w:proofErr w:type="spellEnd"/>
      <w:r w:rsidRPr="005A0353">
        <w:rPr>
          <w:b/>
          <w:color w:val="000000" w:themeColor="text1"/>
          <w:sz w:val="24"/>
          <w:lang w:val="es-ES"/>
          <w14:shadow w14:blurRad="50800" w14:dist="38100" w14:dir="2700000" w14:sx="100000" w14:sy="100000" w14:kx="0" w14:ky="0" w14:algn="tl">
            <w14:srgbClr w14:val="000000">
              <w14:alpha w14:val="60000"/>
            </w14:srgbClr>
          </w14:shadow>
        </w:rPr>
        <w:t>,</w:t>
      </w:r>
    </w:p>
    <w:p w:rsidR="001565EA" w:rsidRPr="005A0353"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Şef</w:t>
      </w:r>
      <w:proofErr w:type="spellEnd"/>
      <w:r w:rsidRPr="005A0353">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Serviciu</w:t>
      </w:r>
      <w:proofErr w:type="spellEnd"/>
      <w:r w:rsidRPr="005A0353">
        <w:rPr>
          <w:b/>
          <w:color w:val="000000" w:themeColor="text1"/>
          <w:sz w:val="24"/>
          <w:lang w:val="es-ES"/>
          <w14:shadow w14:blurRad="50800" w14:dist="38100" w14:dir="2700000" w14:sx="100000" w14:sy="100000" w14:kx="0" w14:ky="0" w14:algn="tl">
            <w14:srgbClr w14:val="000000">
              <w14:alpha w14:val="60000"/>
            </w14:srgbClr>
          </w14:shadow>
        </w:rPr>
        <w:t>,</w:t>
      </w:r>
    </w:p>
    <w:p w:rsidR="001565EA" w:rsidRPr="005A0353" w:rsidRDefault="001565EA" w:rsidP="004433A1">
      <w:pPr>
        <w:ind w:firstLine="567"/>
        <w:jc w:val="center"/>
        <w:rPr>
          <w:color w:val="000000" w:themeColor="text1"/>
          <w:sz w:val="24"/>
          <w:lang w:val="es-ES"/>
        </w:rPr>
      </w:pP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Georgeta</w:t>
      </w:r>
      <w:proofErr w:type="spellEnd"/>
      <w:r w:rsidRPr="005A0353">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5A0353">
        <w:rPr>
          <w:b/>
          <w:color w:val="000000" w:themeColor="text1"/>
          <w:sz w:val="24"/>
          <w:lang w:val="es-ES"/>
          <w14:shadow w14:blurRad="50800" w14:dist="38100" w14:dir="2700000" w14:sx="100000" w14:sy="100000" w14:kx="0" w14:ky="0" w14:algn="tl">
            <w14:srgbClr w14:val="000000">
              <w14:alpha w14:val="60000"/>
            </w14:srgbClr>
          </w14:shadow>
        </w:rPr>
        <w:t>Raportaru</w:t>
      </w:r>
      <w:proofErr w:type="spellEnd"/>
    </w:p>
    <w:p w:rsidR="00D73F8F" w:rsidRPr="00E10658" w:rsidRDefault="00D73F8F">
      <w:pPr>
        <w:rPr>
          <w:color w:val="000000" w:themeColor="text1"/>
        </w:rPr>
      </w:pPr>
    </w:p>
    <w:p w:rsidR="0027400F" w:rsidRPr="00E10658" w:rsidRDefault="0027400F">
      <w:pPr>
        <w:rPr>
          <w:color w:val="000000" w:themeColor="text1"/>
        </w:rPr>
      </w:pPr>
    </w:p>
    <w:sectPr w:rsidR="0027400F" w:rsidRPr="00E10658"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BD" w:rsidRDefault="001361BD" w:rsidP="001565EA">
      <w:r>
        <w:separator/>
      </w:r>
    </w:p>
  </w:endnote>
  <w:endnote w:type="continuationSeparator" w:id="0">
    <w:p w:rsidR="001361BD" w:rsidRDefault="001361BD"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Tel. +40-21 222 01 09; Fax: +40-21 222 03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BD" w:rsidRDefault="001361BD" w:rsidP="001565EA">
      <w:r>
        <w:separator/>
      </w:r>
    </w:p>
  </w:footnote>
  <w:footnote w:type="continuationSeparator" w:id="0">
    <w:p w:rsidR="001361BD" w:rsidRDefault="001361BD"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1361BD"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7">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72865B9B"/>
    <w:multiLevelType w:val="hybridMultilevel"/>
    <w:tmpl w:val="8342EA18"/>
    <w:lvl w:ilvl="0" w:tplc="3DD45B7E">
      <w:start w:val="1"/>
      <w:numFmt w:val="decimal"/>
      <w:lvlText w:val="%1."/>
      <w:lvlJc w:val="left"/>
      <w:pPr>
        <w:ind w:left="3338"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0"/>
  </w:num>
  <w:num w:numId="2">
    <w:abstractNumId w:val="0"/>
  </w:num>
  <w:num w:numId="3">
    <w:abstractNumId w:val="8"/>
  </w:num>
  <w:num w:numId="4">
    <w:abstractNumId w:val="2"/>
  </w:num>
  <w:num w:numId="5">
    <w:abstractNumId w:val="3"/>
  </w:num>
  <w:num w:numId="6">
    <w:abstractNumId w:val="6"/>
  </w:num>
  <w:num w:numId="7">
    <w:abstractNumId w:val="1"/>
  </w:num>
  <w:num w:numId="8">
    <w:abstractNumId w:val="7"/>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30F91"/>
    <w:rsid w:val="000333E9"/>
    <w:rsid w:val="00042C78"/>
    <w:rsid w:val="00044CA5"/>
    <w:rsid w:val="00045D24"/>
    <w:rsid w:val="00046430"/>
    <w:rsid w:val="00052362"/>
    <w:rsid w:val="0005566D"/>
    <w:rsid w:val="00060944"/>
    <w:rsid w:val="00062E1B"/>
    <w:rsid w:val="0006683A"/>
    <w:rsid w:val="00073A3A"/>
    <w:rsid w:val="00074FA1"/>
    <w:rsid w:val="000777F6"/>
    <w:rsid w:val="00091F1E"/>
    <w:rsid w:val="000929E5"/>
    <w:rsid w:val="000939D5"/>
    <w:rsid w:val="00093E05"/>
    <w:rsid w:val="00095F2C"/>
    <w:rsid w:val="000A26ED"/>
    <w:rsid w:val="000A52F5"/>
    <w:rsid w:val="000C160F"/>
    <w:rsid w:val="000C6847"/>
    <w:rsid w:val="000D3543"/>
    <w:rsid w:val="000D4DBA"/>
    <w:rsid w:val="000D5F78"/>
    <w:rsid w:val="000F4C89"/>
    <w:rsid w:val="00101ED9"/>
    <w:rsid w:val="001043B6"/>
    <w:rsid w:val="001076E5"/>
    <w:rsid w:val="00110925"/>
    <w:rsid w:val="00111E90"/>
    <w:rsid w:val="00114135"/>
    <w:rsid w:val="0013423D"/>
    <w:rsid w:val="00134C0A"/>
    <w:rsid w:val="001361BD"/>
    <w:rsid w:val="00140851"/>
    <w:rsid w:val="00142967"/>
    <w:rsid w:val="00142FDF"/>
    <w:rsid w:val="00151BAB"/>
    <w:rsid w:val="00151EE7"/>
    <w:rsid w:val="001565EA"/>
    <w:rsid w:val="00157EBE"/>
    <w:rsid w:val="00161763"/>
    <w:rsid w:val="001A3993"/>
    <w:rsid w:val="001A7425"/>
    <w:rsid w:val="001A7EA6"/>
    <w:rsid w:val="001B2FF8"/>
    <w:rsid w:val="001C5B01"/>
    <w:rsid w:val="001C6F94"/>
    <w:rsid w:val="001D28B9"/>
    <w:rsid w:val="001D6408"/>
    <w:rsid w:val="001E059B"/>
    <w:rsid w:val="001E1D32"/>
    <w:rsid w:val="001E746C"/>
    <w:rsid w:val="00211C90"/>
    <w:rsid w:val="002131D4"/>
    <w:rsid w:val="002135D5"/>
    <w:rsid w:val="002202B2"/>
    <w:rsid w:val="002211CE"/>
    <w:rsid w:val="002251FD"/>
    <w:rsid w:val="0023377E"/>
    <w:rsid w:val="00233B1D"/>
    <w:rsid w:val="00236075"/>
    <w:rsid w:val="0024095C"/>
    <w:rsid w:val="002528D1"/>
    <w:rsid w:val="00256F55"/>
    <w:rsid w:val="00262BEE"/>
    <w:rsid w:val="0027400F"/>
    <w:rsid w:val="00280AA1"/>
    <w:rsid w:val="002951F0"/>
    <w:rsid w:val="00295387"/>
    <w:rsid w:val="00296767"/>
    <w:rsid w:val="00296FF8"/>
    <w:rsid w:val="002A573B"/>
    <w:rsid w:val="002C3987"/>
    <w:rsid w:val="002C7385"/>
    <w:rsid w:val="002C7797"/>
    <w:rsid w:val="002D15D1"/>
    <w:rsid w:val="002E4D4E"/>
    <w:rsid w:val="002E6CD2"/>
    <w:rsid w:val="002F0C06"/>
    <w:rsid w:val="002F212B"/>
    <w:rsid w:val="00310E41"/>
    <w:rsid w:val="0031100A"/>
    <w:rsid w:val="003139DE"/>
    <w:rsid w:val="00321661"/>
    <w:rsid w:val="0032412B"/>
    <w:rsid w:val="00330ED3"/>
    <w:rsid w:val="00341A96"/>
    <w:rsid w:val="00352258"/>
    <w:rsid w:val="00354C43"/>
    <w:rsid w:val="00356060"/>
    <w:rsid w:val="0036302D"/>
    <w:rsid w:val="00371DB5"/>
    <w:rsid w:val="00384952"/>
    <w:rsid w:val="003908AE"/>
    <w:rsid w:val="00391F65"/>
    <w:rsid w:val="003A0248"/>
    <w:rsid w:val="003A0D07"/>
    <w:rsid w:val="003A1261"/>
    <w:rsid w:val="003A69B3"/>
    <w:rsid w:val="003A77EE"/>
    <w:rsid w:val="003B0798"/>
    <w:rsid w:val="003B7C88"/>
    <w:rsid w:val="003C0E6E"/>
    <w:rsid w:val="003D5781"/>
    <w:rsid w:val="003F4C8F"/>
    <w:rsid w:val="00413667"/>
    <w:rsid w:val="004426AD"/>
    <w:rsid w:val="004433A1"/>
    <w:rsid w:val="004623DD"/>
    <w:rsid w:val="004834B8"/>
    <w:rsid w:val="00492A2E"/>
    <w:rsid w:val="0049789F"/>
    <w:rsid w:val="004A0BCB"/>
    <w:rsid w:val="004A13DD"/>
    <w:rsid w:val="004A220C"/>
    <w:rsid w:val="004A532E"/>
    <w:rsid w:val="004A5D28"/>
    <w:rsid w:val="004A765D"/>
    <w:rsid w:val="004B7A8C"/>
    <w:rsid w:val="004D6A44"/>
    <w:rsid w:val="004E5942"/>
    <w:rsid w:val="004F4F13"/>
    <w:rsid w:val="00506C31"/>
    <w:rsid w:val="00525E92"/>
    <w:rsid w:val="00535290"/>
    <w:rsid w:val="005403DF"/>
    <w:rsid w:val="00540761"/>
    <w:rsid w:val="005450F5"/>
    <w:rsid w:val="0054659A"/>
    <w:rsid w:val="005561A4"/>
    <w:rsid w:val="005570C4"/>
    <w:rsid w:val="00560E12"/>
    <w:rsid w:val="005640F0"/>
    <w:rsid w:val="005700F1"/>
    <w:rsid w:val="00582AE3"/>
    <w:rsid w:val="00582D38"/>
    <w:rsid w:val="005871AF"/>
    <w:rsid w:val="00596461"/>
    <w:rsid w:val="005A0353"/>
    <w:rsid w:val="005A1C94"/>
    <w:rsid w:val="005A55F6"/>
    <w:rsid w:val="005A68ED"/>
    <w:rsid w:val="005B4548"/>
    <w:rsid w:val="005C1561"/>
    <w:rsid w:val="005D2763"/>
    <w:rsid w:val="005F0017"/>
    <w:rsid w:val="005F760A"/>
    <w:rsid w:val="00607419"/>
    <w:rsid w:val="00610891"/>
    <w:rsid w:val="00614FF0"/>
    <w:rsid w:val="0061761B"/>
    <w:rsid w:val="00646AB7"/>
    <w:rsid w:val="00650A09"/>
    <w:rsid w:val="00654FCA"/>
    <w:rsid w:val="00655F3F"/>
    <w:rsid w:val="00665949"/>
    <w:rsid w:val="00667528"/>
    <w:rsid w:val="00672420"/>
    <w:rsid w:val="0067605E"/>
    <w:rsid w:val="006825F5"/>
    <w:rsid w:val="00687798"/>
    <w:rsid w:val="00696ABF"/>
    <w:rsid w:val="006B51C2"/>
    <w:rsid w:val="006B59A4"/>
    <w:rsid w:val="006C0CE0"/>
    <w:rsid w:val="006C4E31"/>
    <w:rsid w:val="006C5CC0"/>
    <w:rsid w:val="006D0F41"/>
    <w:rsid w:val="006D3FF8"/>
    <w:rsid w:val="006D41F7"/>
    <w:rsid w:val="006F0173"/>
    <w:rsid w:val="006F1FDF"/>
    <w:rsid w:val="00701BB6"/>
    <w:rsid w:val="00714CF7"/>
    <w:rsid w:val="00731C28"/>
    <w:rsid w:val="0073700D"/>
    <w:rsid w:val="00744CB5"/>
    <w:rsid w:val="00750CAE"/>
    <w:rsid w:val="00753F8F"/>
    <w:rsid w:val="0075543B"/>
    <w:rsid w:val="00761C02"/>
    <w:rsid w:val="00771A15"/>
    <w:rsid w:val="00772084"/>
    <w:rsid w:val="007811B8"/>
    <w:rsid w:val="007818D3"/>
    <w:rsid w:val="00791825"/>
    <w:rsid w:val="007966B4"/>
    <w:rsid w:val="00796B5D"/>
    <w:rsid w:val="007A2201"/>
    <w:rsid w:val="007A3DC8"/>
    <w:rsid w:val="007A51FD"/>
    <w:rsid w:val="007A52E3"/>
    <w:rsid w:val="007A6B5C"/>
    <w:rsid w:val="007A7E40"/>
    <w:rsid w:val="007C1530"/>
    <w:rsid w:val="007C2D3D"/>
    <w:rsid w:val="007C4CED"/>
    <w:rsid w:val="007D519D"/>
    <w:rsid w:val="007E14BE"/>
    <w:rsid w:val="007E3CEB"/>
    <w:rsid w:val="007F0F52"/>
    <w:rsid w:val="007F282C"/>
    <w:rsid w:val="007F3F18"/>
    <w:rsid w:val="007F6B76"/>
    <w:rsid w:val="008068EE"/>
    <w:rsid w:val="008111D0"/>
    <w:rsid w:val="00825CB2"/>
    <w:rsid w:val="00835270"/>
    <w:rsid w:val="00850690"/>
    <w:rsid w:val="00864475"/>
    <w:rsid w:val="008667A2"/>
    <w:rsid w:val="00866D96"/>
    <w:rsid w:val="00871678"/>
    <w:rsid w:val="00890A7D"/>
    <w:rsid w:val="008A625A"/>
    <w:rsid w:val="008B0BE3"/>
    <w:rsid w:val="008B7871"/>
    <w:rsid w:val="008C43E7"/>
    <w:rsid w:val="008C487A"/>
    <w:rsid w:val="008C5862"/>
    <w:rsid w:val="008C62B3"/>
    <w:rsid w:val="008D2CAF"/>
    <w:rsid w:val="008E3C01"/>
    <w:rsid w:val="00903761"/>
    <w:rsid w:val="009049AD"/>
    <w:rsid w:val="009055BB"/>
    <w:rsid w:val="00906D2A"/>
    <w:rsid w:val="00911B57"/>
    <w:rsid w:val="00912EC8"/>
    <w:rsid w:val="00915C52"/>
    <w:rsid w:val="00922205"/>
    <w:rsid w:val="00924CA5"/>
    <w:rsid w:val="00930215"/>
    <w:rsid w:val="009306A6"/>
    <w:rsid w:val="00933E2D"/>
    <w:rsid w:val="009635FB"/>
    <w:rsid w:val="00965CC4"/>
    <w:rsid w:val="00972E00"/>
    <w:rsid w:val="00975084"/>
    <w:rsid w:val="00992C5A"/>
    <w:rsid w:val="00996B10"/>
    <w:rsid w:val="00997FF4"/>
    <w:rsid w:val="009A1B88"/>
    <w:rsid w:val="009A556F"/>
    <w:rsid w:val="009B230C"/>
    <w:rsid w:val="009B6C77"/>
    <w:rsid w:val="009C0310"/>
    <w:rsid w:val="009D0575"/>
    <w:rsid w:val="009D5553"/>
    <w:rsid w:val="009D5909"/>
    <w:rsid w:val="009D73BE"/>
    <w:rsid w:val="009E43F0"/>
    <w:rsid w:val="009E6E30"/>
    <w:rsid w:val="00A039A3"/>
    <w:rsid w:val="00A059CB"/>
    <w:rsid w:val="00A32D6C"/>
    <w:rsid w:val="00A34FD2"/>
    <w:rsid w:val="00A5675F"/>
    <w:rsid w:val="00A57C22"/>
    <w:rsid w:val="00A660B4"/>
    <w:rsid w:val="00A833DC"/>
    <w:rsid w:val="00A83998"/>
    <w:rsid w:val="00A8736D"/>
    <w:rsid w:val="00AA7D65"/>
    <w:rsid w:val="00AB6D33"/>
    <w:rsid w:val="00AD28D1"/>
    <w:rsid w:val="00AD5CFD"/>
    <w:rsid w:val="00AE0C1D"/>
    <w:rsid w:val="00AF0851"/>
    <w:rsid w:val="00AF40E2"/>
    <w:rsid w:val="00B22E0D"/>
    <w:rsid w:val="00B25622"/>
    <w:rsid w:val="00B25D1D"/>
    <w:rsid w:val="00B324D1"/>
    <w:rsid w:val="00B37AAD"/>
    <w:rsid w:val="00B419EB"/>
    <w:rsid w:val="00B4238D"/>
    <w:rsid w:val="00B52887"/>
    <w:rsid w:val="00B5384D"/>
    <w:rsid w:val="00B547D2"/>
    <w:rsid w:val="00B57731"/>
    <w:rsid w:val="00B66082"/>
    <w:rsid w:val="00B77E38"/>
    <w:rsid w:val="00B829C6"/>
    <w:rsid w:val="00BA2A7E"/>
    <w:rsid w:val="00BA481C"/>
    <w:rsid w:val="00BB228A"/>
    <w:rsid w:val="00BC0173"/>
    <w:rsid w:val="00BC6972"/>
    <w:rsid w:val="00BD6E66"/>
    <w:rsid w:val="00BE26D9"/>
    <w:rsid w:val="00BE6E07"/>
    <w:rsid w:val="00BF1E59"/>
    <w:rsid w:val="00BF5C19"/>
    <w:rsid w:val="00BF5FAB"/>
    <w:rsid w:val="00BF6C8E"/>
    <w:rsid w:val="00C04C44"/>
    <w:rsid w:val="00C11C1A"/>
    <w:rsid w:val="00C14E3A"/>
    <w:rsid w:val="00C16CE4"/>
    <w:rsid w:val="00C2550C"/>
    <w:rsid w:val="00C27A1E"/>
    <w:rsid w:val="00C42733"/>
    <w:rsid w:val="00C42C62"/>
    <w:rsid w:val="00C44C7B"/>
    <w:rsid w:val="00C50C22"/>
    <w:rsid w:val="00C52B55"/>
    <w:rsid w:val="00C54569"/>
    <w:rsid w:val="00C57E0F"/>
    <w:rsid w:val="00C656ED"/>
    <w:rsid w:val="00C7034A"/>
    <w:rsid w:val="00C87C84"/>
    <w:rsid w:val="00C95DCB"/>
    <w:rsid w:val="00CA3174"/>
    <w:rsid w:val="00CA42E8"/>
    <w:rsid w:val="00CB251E"/>
    <w:rsid w:val="00CF2DEE"/>
    <w:rsid w:val="00CF3D7F"/>
    <w:rsid w:val="00CF6350"/>
    <w:rsid w:val="00D0169C"/>
    <w:rsid w:val="00D02866"/>
    <w:rsid w:val="00D06687"/>
    <w:rsid w:val="00D10D7A"/>
    <w:rsid w:val="00D13D00"/>
    <w:rsid w:val="00D227F0"/>
    <w:rsid w:val="00D26EF0"/>
    <w:rsid w:val="00D3458F"/>
    <w:rsid w:val="00D35DC6"/>
    <w:rsid w:val="00D37077"/>
    <w:rsid w:val="00D456BC"/>
    <w:rsid w:val="00D518B8"/>
    <w:rsid w:val="00D52CA6"/>
    <w:rsid w:val="00D53402"/>
    <w:rsid w:val="00D539DE"/>
    <w:rsid w:val="00D6158E"/>
    <w:rsid w:val="00D6275C"/>
    <w:rsid w:val="00D733D0"/>
    <w:rsid w:val="00D73F8F"/>
    <w:rsid w:val="00D74180"/>
    <w:rsid w:val="00D81C4F"/>
    <w:rsid w:val="00D82688"/>
    <w:rsid w:val="00D8581F"/>
    <w:rsid w:val="00D863A6"/>
    <w:rsid w:val="00D900F4"/>
    <w:rsid w:val="00D9118B"/>
    <w:rsid w:val="00D93B7A"/>
    <w:rsid w:val="00DA0C6F"/>
    <w:rsid w:val="00DB560C"/>
    <w:rsid w:val="00DB77C3"/>
    <w:rsid w:val="00DB7EB2"/>
    <w:rsid w:val="00DD4746"/>
    <w:rsid w:val="00DD7B3C"/>
    <w:rsid w:val="00DE106B"/>
    <w:rsid w:val="00DE110D"/>
    <w:rsid w:val="00DE6306"/>
    <w:rsid w:val="00DE7AFB"/>
    <w:rsid w:val="00DE7D45"/>
    <w:rsid w:val="00DF2F05"/>
    <w:rsid w:val="00E0466A"/>
    <w:rsid w:val="00E0467A"/>
    <w:rsid w:val="00E04D5D"/>
    <w:rsid w:val="00E071FF"/>
    <w:rsid w:val="00E07ED0"/>
    <w:rsid w:val="00E10658"/>
    <w:rsid w:val="00E1777A"/>
    <w:rsid w:val="00E20AB2"/>
    <w:rsid w:val="00E26245"/>
    <w:rsid w:val="00E30101"/>
    <w:rsid w:val="00E32C53"/>
    <w:rsid w:val="00E34122"/>
    <w:rsid w:val="00E358F8"/>
    <w:rsid w:val="00E42352"/>
    <w:rsid w:val="00E43F2D"/>
    <w:rsid w:val="00E4460D"/>
    <w:rsid w:val="00E711A6"/>
    <w:rsid w:val="00E74295"/>
    <w:rsid w:val="00E85422"/>
    <w:rsid w:val="00E91831"/>
    <w:rsid w:val="00EB465D"/>
    <w:rsid w:val="00EC2DE8"/>
    <w:rsid w:val="00EC507C"/>
    <w:rsid w:val="00ED1564"/>
    <w:rsid w:val="00ED5B88"/>
    <w:rsid w:val="00ED629F"/>
    <w:rsid w:val="00EE2C1E"/>
    <w:rsid w:val="00EE3C86"/>
    <w:rsid w:val="00F057A3"/>
    <w:rsid w:val="00F12770"/>
    <w:rsid w:val="00F14BBC"/>
    <w:rsid w:val="00F15BE3"/>
    <w:rsid w:val="00F21330"/>
    <w:rsid w:val="00F23C57"/>
    <w:rsid w:val="00F25DD7"/>
    <w:rsid w:val="00F26CC1"/>
    <w:rsid w:val="00F37375"/>
    <w:rsid w:val="00F378D0"/>
    <w:rsid w:val="00F4358A"/>
    <w:rsid w:val="00F516F3"/>
    <w:rsid w:val="00F52368"/>
    <w:rsid w:val="00F54B64"/>
    <w:rsid w:val="00F7760A"/>
    <w:rsid w:val="00F83120"/>
    <w:rsid w:val="00F83239"/>
    <w:rsid w:val="00FA6AF2"/>
    <w:rsid w:val="00FA75AE"/>
    <w:rsid w:val="00FE52ED"/>
    <w:rsid w:val="00FE53F2"/>
    <w:rsid w:val="00FF51BE"/>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uiPriority w:val="1"/>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uiPriority w:val="1"/>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420302276">
      <w:bodyDiv w:val="1"/>
      <w:marLeft w:val="0"/>
      <w:marRight w:val="0"/>
      <w:marTop w:val="0"/>
      <w:marBottom w:val="0"/>
      <w:divBdr>
        <w:top w:val="none" w:sz="0" w:space="0" w:color="auto"/>
        <w:left w:val="none" w:sz="0" w:space="0" w:color="auto"/>
        <w:bottom w:val="none" w:sz="0" w:space="0" w:color="auto"/>
        <w:right w:val="none" w:sz="0" w:space="0" w:color="auto"/>
      </w:divBdr>
      <w:divsChild>
        <w:div w:id="1609501972">
          <w:marLeft w:val="0"/>
          <w:marRight w:val="0"/>
          <w:marTop w:val="0"/>
          <w:marBottom w:val="150"/>
          <w:divBdr>
            <w:top w:val="none" w:sz="0" w:space="0" w:color="auto"/>
            <w:left w:val="none" w:sz="0" w:space="0" w:color="auto"/>
            <w:bottom w:val="none" w:sz="0" w:space="0" w:color="auto"/>
            <w:right w:val="none" w:sz="0" w:space="0" w:color="auto"/>
          </w:divBdr>
          <w:divsChild>
            <w:div w:id="1376392449">
              <w:marLeft w:val="150"/>
              <w:marRight w:val="0"/>
              <w:marTop w:val="0"/>
              <w:marBottom w:val="0"/>
              <w:divBdr>
                <w:top w:val="none" w:sz="0" w:space="0" w:color="auto"/>
                <w:left w:val="none" w:sz="0" w:space="0" w:color="auto"/>
                <w:bottom w:val="none" w:sz="0" w:space="0" w:color="auto"/>
                <w:right w:val="none" w:sz="0" w:space="0" w:color="auto"/>
              </w:divBdr>
              <w:divsChild>
                <w:div w:id="19153107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7845614">
          <w:marLeft w:val="0"/>
          <w:marRight w:val="0"/>
          <w:marTop w:val="0"/>
          <w:marBottom w:val="0"/>
          <w:divBdr>
            <w:top w:val="none" w:sz="0" w:space="0" w:color="auto"/>
            <w:left w:val="none" w:sz="0" w:space="0" w:color="auto"/>
            <w:bottom w:val="none" w:sz="0" w:space="0" w:color="auto"/>
            <w:right w:val="none" w:sz="0" w:space="0" w:color="auto"/>
          </w:divBdr>
          <w:divsChild>
            <w:div w:id="1404840626">
              <w:marLeft w:val="0"/>
              <w:marRight w:val="0"/>
              <w:marTop w:val="0"/>
              <w:marBottom w:val="0"/>
              <w:divBdr>
                <w:top w:val="none" w:sz="0" w:space="0" w:color="auto"/>
                <w:left w:val="none" w:sz="0" w:space="0" w:color="auto"/>
                <w:bottom w:val="none" w:sz="0" w:space="0" w:color="auto"/>
                <w:right w:val="none" w:sz="0" w:space="0" w:color="auto"/>
              </w:divBdr>
            </w:div>
          </w:divsChild>
        </w:div>
        <w:div w:id="982664484">
          <w:marLeft w:val="0"/>
          <w:marRight w:val="0"/>
          <w:marTop w:val="150"/>
          <w:marBottom w:val="150"/>
          <w:divBdr>
            <w:top w:val="none" w:sz="0" w:space="0" w:color="auto"/>
            <w:left w:val="none" w:sz="0" w:space="0" w:color="auto"/>
            <w:bottom w:val="none" w:sz="0" w:space="0" w:color="auto"/>
            <w:right w:val="none" w:sz="0" w:space="0" w:color="auto"/>
          </w:divBdr>
        </w:div>
        <w:div w:id="165479082">
          <w:marLeft w:val="0"/>
          <w:marRight w:val="0"/>
          <w:marTop w:val="0"/>
          <w:marBottom w:val="0"/>
          <w:divBdr>
            <w:top w:val="none" w:sz="0" w:space="0" w:color="auto"/>
            <w:left w:val="none" w:sz="0" w:space="0" w:color="auto"/>
            <w:bottom w:val="none" w:sz="0" w:space="0" w:color="auto"/>
            <w:right w:val="none" w:sz="0" w:space="0" w:color="auto"/>
          </w:divBdr>
        </w:div>
        <w:div w:id="1012881874">
          <w:marLeft w:val="0"/>
          <w:marRight w:val="0"/>
          <w:marTop w:val="150"/>
          <w:marBottom w:val="150"/>
          <w:divBdr>
            <w:top w:val="none" w:sz="0" w:space="0" w:color="auto"/>
            <w:left w:val="none" w:sz="0" w:space="0" w:color="auto"/>
            <w:bottom w:val="none" w:sz="0" w:space="0" w:color="auto"/>
            <w:right w:val="none" w:sz="0" w:space="0" w:color="auto"/>
          </w:divBdr>
        </w:div>
        <w:div w:id="1988389830">
          <w:marLeft w:val="0"/>
          <w:marRight w:val="0"/>
          <w:marTop w:val="0"/>
          <w:marBottom w:val="0"/>
          <w:divBdr>
            <w:top w:val="none" w:sz="0" w:space="0" w:color="auto"/>
            <w:left w:val="none" w:sz="0" w:space="0" w:color="auto"/>
            <w:bottom w:val="none" w:sz="0" w:space="0" w:color="auto"/>
            <w:right w:val="none" w:sz="0" w:space="0" w:color="auto"/>
          </w:divBdr>
        </w:div>
        <w:div w:id="589970599">
          <w:marLeft w:val="0"/>
          <w:marRight w:val="0"/>
          <w:marTop w:val="150"/>
          <w:marBottom w:val="150"/>
          <w:divBdr>
            <w:top w:val="none" w:sz="0" w:space="0" w:color="auto"/>
            <w:left w:val="none" w:sz="0" w:space="0" w:color="auto"/>
            <w:bottom w:val="none" w:sz="0" w:space="0" w:color="auto"/>
            <w:right w:val="none" w:sz="0" w:space="0" w:color="auto"/>
          </w:divBdr>
        </w:div>
        <w:div w:id="1934430575">
          <w:marLeft w:val="0"/>
          <w:marRight w:val="0"/>
          <w:marTop w:val="0"/>
          <w:marBottom w:val="0"/>
          <w:divBdr>
            <w:top w:val="none" w:sz="0" w:space="0" w:color="auto"/>
            <w:left w:val="none" w:sz="0" w:space="0" w:color="auto"/>
            <w:bottom w:val="none" w:sz="0" w:space="0" w:color="auto"/>
            <w:right w:val="none" w:sz="0" w:space="0" w:color="auto"/>
          </w:divBdr>
        </w:div>
        <w:div w:id="1853760893">
          <w:marLeft w:val="0"/>
          <w:marRight w:val="0"/>
          <w:marTop w:val="150"/>
          <w:marBottom w:val="150"/>
          <w:divBdr>
            <w:top w:val="none" w:sz="0" w:space="0" w:color="auto"/>
            <w:left w:val="none" w:sz="0" w:space="0" w:color="auto"/>
            <w:bottom w:val="none" w:sz="0" w:space="0" w:color="auto"/>
            <w:right w:val="none" w:sz="0" w:space="0" w:color="auto"/>
          </w:divBdr>
        </w:div>
        <w:div w:id="802767330">
          <w:marLeft w:val="0"/>
          <w:marRight w:val="0"/>
          <w:marTop w:val="150"/>
          <w:marBottom w:val="150"/>
          <w:divBdr>
            <w:top w:val="none" w:sz="0" w:space="0" w:color="auto"/>
            <w:left w:val="none" w:sz="0" w:space="0" w:color="auto"/>
            <w:bottom w:val="none" w:sz="0" w:space="0" w:color="auto"/>
            <w:right w:val="none" w:sz="0" w:space="0" w:color="auto"/>
          </w:divBdr>
        </w:div>
        <w:div w:id="7412481">
          <w:marLeft w:val="0"/>
          <w:marRight w:val="0"/>
          <w:marTop w:val="0"/>
          <w:marBottom w:val="0"/>
          <w:divBdr>
            <w:top w:val="none" w:sz="0" w:space="0" w:color="auto"/>
            <w:left w:val="none" w:sz="0" w:space="0" w:color="auto"/>
            <w:bottom w:val="none" w:sz="0" w:space="0" w:color="auto"/>
            <w:right w:val="none" w:sz="0" w:space="0" w:color="auto"/>
          </w:divBdr>
          <w:divsChild>
            <w:div w:id="621574009">
              <w:marLeft w:val="0"/>
              <w:marRight w:val="0"/>
              <w:marTop w:val="0"/>
              <w:marBottom w:val="0"/>
              <w:divBdr>
                <w:top w:val="none" w:sz="0" w:space="0" w:color="auto"/>
                <w:left w:val="none" w:sz="0" w:space="0" w:color="auto"/>
                <w:bottom w:val="none" w:sz="0" w:space="0" w:color="auto"/>
                <w:right w:val="none" w:sz="0" w:space="0" w:color="auto"/>
              </w:divBdr>
              <w:divsChild>
                <w:div w:id="101187936">
                  <w:marLeft w:val="0"/>
                  <w:marRight w:val="0"/>
                  <w:marTop w:val="0"/>
                  <w:marBottom w:val="0"/>
                  <w:divBdr>
                    <w:top w:val="none" w:sz="0" w:space="0" w:color="auto"/>
                    <w:left w:val="none" w:sz="0" w:space="0" w:color="auto"/>
                    <w:bottom w:val="none" w:sz="0" w:space="0" w:color="auto"/>
                    <w:right w:val="none" w:sz="0" w:space="0" w:color="auto"/>
                  </w:divBdr>
                </w:div>
                <w:div w:id="1076129688">
                  <w:marLeft w:val="0"/>
                  <w:marRight w:val="0"/>
                  <w:marTop w:val="0"/>
                  <w:marBottom w:val="0"/>
                  <w:divBdr>
                    <w:top w:val="none" w:sz="0" w:space="0" w:color="auto"/>
                    <w:left w:val="none" w:sz="0" w:space="0" w:color="auto"/>
                    <w:bottom w:val="none" w:sz="0" w:space="0" w:color="auto"/>
                    <w:right w:val="none" w:sz="0" w:space="0" w:color="auto"/>
                  </w:divBdr>
                </w:div>
                <w:div w:id="975570173">
                  <w:marLeft w:val="0"/>
                  <w:marRight w:val="0"/>
                  <w:marTop w:val="0"/>
                  <w:marBottom w:val="0"/>
                  <w:divBdr>
                    <w:top w:val="none" w:sz="0" w:space="0" w:color="auto"/>
                    <w:left w:val="none" w:sz="0" w:space="0" w:color="auto"/>
                    <w:bottom w:val="none" w:sz="0" w:space="0" w:color="auto"/>
                    <w:right w:val="none" w:sz="0" w:space="0" w:color="auto"/>
                  </w:divBdr>
                </w:div>
                <w:div w:id="1549754284">
                  <w:marLeft w:val="0"/>
                  <w:marRight w:val="0"/>
                  <w:marTop w:val="0"/>
                  <w:marBottom w:val="0"/>
                  <w:divBdr>
                    <w:top w:val="none" w:sz="0" w:space="0" w:color="auto"/>
                    <w:left w:val="none" w:sz="0" w:space="0" w:color="auto"/>
                    <w:bottom w:val="none" w:sz="0" w:space="0" w:color="auto"/>
                    <w:right w:val="none" w:sz="0" w:space="0" w:color="auto"/>
                  </w:divBdr>
                </w:div>
                <w:div w:id="2029596880">
                  <w:marLeft w:val="0"/>
                  <w:marRight w:val="0"/>
                  <w:marTop w:val="0"/>
                  <w:marBottom w:val="0"/>
                  <w:divBdr>
                    <w:top w:val="none" w:sz="0" w:space="0" w:color="auto"/>
                    <w:left w:val="none" w:sz="0" w:space="0" w:color="auto"/>
                    <w:bottom w:val="none" w:sz="0" w:space="0" w:color="auto"/>
                    <w:right w:val="none" w:sz="0" w:space="0" w:color="auto"/>
                  </w:divBdr>
                </w:div>
              </w:divsChild>
            </w:div>
            <w:div w:id="2023849356">
              <w:marLeft w:val="0"/>
              <w:marRight w:val="0"/>
              <w:marTop w:val="0"/>
              <w:marBottom w:val="0"/>
              <w:divBdr>
                <w:top w:val="none" w:sz="0" w:space="0" w:color="auto"/>
                <w:left w:val="none" w:sz="0" w:space="0" w:color="auto"/>
                <w:bottom w:val="none" w:sz="0" w:space="0" w:color="auto"/>
                <w:right w:val="none" w:sz="0" w:space="0" w:color="auto"/>
              </w:divBdr>
            </w:div>
          </w:divsChild>
        </w:div>
        <w:div w:id="283463134">
          <w:marLeft w:val="0"/>
          <w:marRight w:val="0"/>
          <w:marTop w:val="150"/>
          <w:marBottom w:val="150"/>
          <w:divBdr>
            <w:top w:val="none" w:sz="0" w:space="0" w:color="auto"/>
            <w:left w:val="none" w:sz="0" w:space="0" w:color="auto"/>
            <w:bottom w:val="none" w:sz="0" w:space="0" w:color="auto"/>
            <w:right w:val="none" w:sz="0" w:space="0" w:color="auto"/>
          </w:divBdr>
        </w:div>
        <w:div w:id="1772778045">
          <w:marLeft w:val="0"/>
          <w:marRight w:val="0"/>
          <w:marTop w:val="150"/>
          <w:marBottom w:val="450"/>
          <w:divBdr>
            <w:top w:val="none" w:sz="0" w:space="0" w:color="auto"/>
            <w:left w:val="none" w:sz="0" w:space="0" w:color="auto"/>
            <w:bottom w:val="none" w:sz="0" w:space="0" w:color="auto"/>
            <w:right w:val="none" w:sz="0" w:space="0" w:color="auto"/>
          </w:divBdr>
        </w:div>
        <w:div w:id="1182890097">
          <w:marLeft w:val="0"/>
          <w:marRight w:val="0"/>
          <w:marTop w:val="150"/>
          <w:marBottom w:val="150"/>
          <w:divBdr>
            <w:top w:val="none" w:sz="0" w:space="0" w:color="auto"/>
            <w:left w:val="none" w:sz="0" w:space="0" w:color="auto"/>
            <w:bottom w:val="none" w:sz="0" w:space="0" w:color="auto"/>
            <w:right w:val="none" w:sz="0" w:space="0" w:color="auto"/>
          </w:divBdr>
        </w:div>
        <w:div w:id="997878129">
          <w:marLeft w:val="225"/>
          <w:marRight w:val="0"/>
          <w:marTop w:val="0"/>
          <w:marBottom w:val="0"/>
          <w:divBdr>
            <w:top w:val="single" w:sz="6" w:space="4" w:color="CCCCCC"/>
            <w:left w:val="single" w:sz="6" w:space="8" w:color="CCCCCC"/>
            <w:bottom w:val="single" w:sz="6" w:space="8" w:color="CCCCCC"/>
            <w:right w:val="single" w:sz="6" w:space="8" w:color="CCCCCC"/>
          </w:divBdr>
          <w:divsChild>
            <w:div w:id="410589249">
              <w:marLeft w:val="0"/>
              <w:marRight w:val="0"/>
              <w:marTop w:val="0"/>
              <w:marBottom w:val="0"/>
              <w:divBdr>
                <w:top w:val="none" w:sz="0" w:space="0" w:color="auto"/>
                <w:left w:val="none" w:sz="0" w:space="0" w:color="auto"/>
                <w:bottom w:val="none" w:sz="0" w:space="0" w:color="auto"/>
                <w:right w:val="none" w:sz="0" w:space="0" w:color="auto"/>
              </w:divBdr>
            </w:div>
            <w:div w:id="53819618">
              <w:marLeft w:val="0"/>
              <w:marRight w:val="0"/>
              <w:marTop w:val="0"/>
              <w:marBottom w:val="0"/>
              <w:divBdr>
                <w:top w:val="none" w:sz="0" w:space="0" w:color="auto"/>
                <w:left w:val="none" w:sz="0" w:space="0" w:color="auto"/>
                <w:bottom w:val="none" w:sz="0" w:space="0" w:color="auto"/>
                <w:right w:val="none" w:sz="0" w:space="0" w:color="auto"/>
              </w:divBdr>
            </w:div>
            <w:div w:id="1567957679">
              <w:marLeft w:val="0"/>
              <w:marRight w:val="0"/>
              <w:marTop w:val="0"/>
              <w:marBottom w:val="0"/>
              <w:divBdr>
                <w:top w:val="none" w:sz="0" w:space="0" w:color="auto"/>
                <w:left w:val="none" w:sz="0" w:space="0" w:color="auto"/>
                <w:bottom w:val="none" w:sz="0" w:space="0" w:color="auto"/>
                <w:right w:val="none" w:sz="0" w:space="0" w:color="auto"/>
              </w:divBdr>
            </w:div>
            <w:div w:id="625937060">
              <w:marLeft w:val="0"/>
              <w:marRight w:val="0"/>
              <w:marTop w:val="0"/>
              <w:marBottom w:val="0"/>
              <w:divBdr>
                <w:top w:val="none" w:sz="0" w:space="0" w:color="auto"/>
                <w:left w:val="none" w:sz="0" w:space="0" w:color="auto"/>
                <w:bottom w:val="none" w:sz="0" w:space="0" w:color="auto"/>
                <w:right w:val="none" w:sz="0" w:space="0" w:color="auto"/>
              </w:divBdr>
            </w:div>
            <w:div w:id="1074014489">
              <w:marLeft w:val="0"/>
              <w:marRight w:val="0"/>
              <w:marTop w:val="0"/>
              <w:marBottom w:val="0"/>
              <w:divBdr>
                <w:top w:val="none" w:sz="0" w:space="0" w:color="auto"/>
                <w:left w:val="none" w:sz="0" w:space="0" w:color="auto"/>
                <w:bottom w:val="none" w:sz="0" w:space="0" w:color="auto"/>
                <w:right w:val="none" w:sz="0" w:space="0" w:color="auto"/>
              </w:divBdr>
            </w:div>
          </w:divsChild>
        </w:div>
        <w:div w:id="697893143">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2215883">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8276-4272-4AA2-8735-A673502D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2</cp:revision>
  <cp:lastPrinted>2015-07-23T08:17:00Z</cp:lastPrinted>
  <dcterms:created xsi:type="dcterms:W3CDTF">2015-07-23T10:54:00Z</dcterms:created>
  <dcterms:modified xsi:type="dcterms:W3CDTF">2015-07-23T10:54:00Z</dcterms:modified>
</cp:coreProperties>
</file>