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85" w:rsidRDefault="00B95285">
      <w:pPr>
        <w:rPr>
          <w:lang w:val="ro-RO"/>
        </w:rPr>
      </w:pPr>
    </w:p>
    <w:p w:rsidR="00E3574A" w:rsidRDefault="00E3574A" w:rsidP="00E3574A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ANUNȚ DE ORGANIZARE A</w:t>
      </w:r>
      <w:r w:rsidR="006C10BF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LICITAȚIEI</w:t>
      </w:r>
    </w:p>
    <w:p w:rsidR="00074D70" w:rsidRPr="00074D70" w:rsidRDefault="00E3574A" w:rsidP="00074D7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PUBLICE </w:t>
      </w:r>
    </w:p>
    <w:p w:rsidR="00644A8D" w:rsidRPr="00EB0709" w:rsidRDefault="00B95285" w:rsidP="00593C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06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28353C" w:rsidRPr="008006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A4750" w:rsidRPr="008006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>SECTORUL 1 AL</w:t>
      </w:r>
      <w:r w:rsidR="00CA4750"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MUNICIPIULUI </w:t>
      </w:r>
      <w:r w:rsidR="00CA4750"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BUCUREȘTI </w:t>
      </w:r>
      <w:r w:rsidRPr="00EB07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D23DF">
        <w:rPr>
          <w:rFonts w:ascii="Times New Roman" w:hAnsi="Times New Roman" w:cs="Times New Roman"/>
          <w:sz w:val="28"/>
          <w:szCs w:val="28"/>
          <w:lang w:val="ro-RO"/>
        </w:rPr>
        <w:t xml:space="preserve"> cu sediul în București, Bd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>. Banu Manta Nr. 9, Secto</w:t>
      </w:r>
      <w:r w:rsidR="00DA503E" w:rsidRPr="00EB0709">
        <w:rPr>
          <w:rFonts w:ascii="Times New Roman" w:hAnsi="Times New Roman" w:cs="Times New Roman"/>
          <w:sz w:val="28"/>
          <w:szCs w:val="28"/>
          <w:lang w:val="ro-RO"/>
        </w:rPr>
        <w:t>r 1, telefon: 021/319.10.13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A503E"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int. 271, 239, 272,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cod fiscal 4505359,</w:t>
      </w:r>
      <w:r w:rsidR="00EB0709">
        <w:rPr>
          <w:rFonts w:ascii="Times New Roman" w:hAnsi="Times New Roman" w:cs="Times New Roman"/>
          <w:sz w:val="28"/>
          <w:szCs w:val="28"/>
          <w:lang w:val="ro-RO"/>
        </w:rPr>
        <w:t xml:space="preserve"> email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6" w:history="1">
        <w:r w:rsidR="00DA503E" w:rsidRPr="00EB0709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registratura@primarias1.ro</w:t>
        </w:r>
      </w:hyperlink>
      <w:r w:rsidR="00CA4750" w:rsidRPr="00EB070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A503E"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>organizează</w:t>
      </w:r>
      <w:proofErr w:type="spellEnd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data </w:t>
      </w:r>
      <w:proofErr w:type="spellStart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>de</w:t>
      </w:r>
      <w:proofErr w:type="spellEnd"/>
      <w:r w:rsidR="004410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05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.08.2020 </w:t>
      </w:r>
      <w:proofErr w:type="spellStart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>ora</w:t>
      </w:r>
      <w:proofErr w:type="spellEnd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</w:t>
      </w:r>
      <w:r w:rsidR="005E3938">
        <w:rPr>
          <w:rFonts w:ascii="Times New Roman" w:eastAsia="Times New Roman" w:hAnsi="Times New Roman" w:cs="Times New Roman"/>
          <w:color w:val="333333"/>
          <w:sz w:val="28"/>
          <w:szCs w:val="28"/>
        </w:rPr>
        <w:t>.00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licitația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publică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închirierea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spațiului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Cinematograf</w:t>
      </w:r>
      <w:proofErr w:type="spellEnd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Excelsior</w:t>
      </w:r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644A8D" w:rsidRPr="00EB0709" w:rsidRDefault="00CF75AE" w:rsidP="00644A8D">
      <w:pPr>
        <w:pStyle w:val="ListParagraph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Spațiul</w:t>
      </w:r>
      <w:proofErr w:type="spellEnd"/>
      <w:r w:rsidR="00644A8D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suprafață</w:t>
      </w:r>
      <w:proofErr w:type="spellEnd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391A38">
        <w:rPr>
          <w:rFonts w:ascii="Times New Roman" w:eastAsia="Times New Roman" w:hAnsi="Times New Roman" w:cs="Times New Roman"/>
          <w:color w:val="333333"/>
          <w:sz w:val="28"/>
          <w:szCs w:val="28"/>
        </w:rPr>
        <w:t>utilă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44A8D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de 1314,13 </w:t>
      </w:r>
      <w:proofErr w:type="spellStart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mp</w:t>
      </w:r>
      <w:proofErr w:type="spellEnd"/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situat</w:t>
      </w:r>
      <w:proofErr w:type="spellEnd"/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="00644A8D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Bd.</w:t>
      </w:r>
      <w:r w:rsidR="00644A8D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Ion </w:t>
      </w:r>
      <w:proofErr w:type="spellStart"/>
      <w:r w:rsidR="00644A8D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Mihalache</w:t>
      </w:r>
      <w:proofErr w:type="spellEnd"/>
      <w:r w:rsidR="000775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nr.174,</w:t>
      </w:r>
      <w:r w:rsidR="00644A8D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Sector 1</w:t>
      </w:r>
      <w:r w:rsidR="00CA4750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B95285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are </w:t>
      </w:r>
      <w:proofErr w:type="spellStart"/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destinația</w:t>
      </w:r>
      <w:proofErr w:type="spellEnd"/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inematograf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</w:p>
    <w:p w:rsidR="00D652D5" w:rsidRDefault="00D652D5" w:rsidP="00B726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3574A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28353C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Docu</w:t>
      </w:r>
      <w:r w:rsidR="00EB0709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mentația</w:t>
      </w:r>
      <w:proofErr w:type="spellEnd"/>
      <w:r w:rsidR="00EB0709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EB0709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atribuire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poate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descărca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t>site-</w:t>
      </w:r>
      <w:proofErr w:type="gramStart"/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ul  </w:t>
      </w:r>
      <w:proofErr w:type="gramEnd"/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fldChar w:fldCharType="begin"/>
      </w:r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instrText xml:space="preserve"> HYPERLINK "http://www.primariasector1.ro" </w:instrText>
      </w:r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fldChar w:fldCharType="separate"/>
      </w:r>
      <w:r w:rsidR="00B7260E" w:rsidRPr="00EB0709">
        <w:rPr>
          <w:rStyle w:val="Hyperlink"/>
          <w:rFonts w:ascii="Times New Roman" w:eastAsia="Times New Roman" w:hAnsi="Times New Roman" w:cs="Times New Roman"/>
          <w:sz w:val="28"/>
          <w:szCs w:val="28"/>
          <w:lang w:val="ro-RO"/>
        </w:rPr>
        <w:t>www.primariasector1.ro</w:t>
      </w:r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fldChar w:fldCharType="end"/>
      </w:r>
      <w:r w:rsidR="00B7260E" w:rsidRPr="00EB0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sau </w:t>
      </w:r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la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cerere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la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sediul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institu</w:t>
      </w:r>
      <w:proofErr w:type="spellEnd"/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ției </w:t>
      </w:r>
      <w:r w:rsidR="00B7260E" w:rsidRPr="00EB0709">
        <w:rPr>
          <w:rFonts w:ascii="Times New Roman" w:hAnsi="Times New Roman" w:cs="Times New Roman"/>
          <w:sz w:val="28"/>
          <w:szCs w:val="28"/>
          <w:lang w:val="ro-RO"/>
        </w:rPr>
        <w:t>Sectorului  1 al Municipiului București</w:t>
      </w:r>
      <w:r w:rsidR="00B7260E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din Bd. Banu Manta nr. 9, Sector 1, de la Direcția Generală Administrație Publică Locală - Compartimentul Fond  Imobiliar.</w:t>
      </w:r>
    </w:p>
    <w:p w:rsidR="007D23DF" w:rsidRDefault="007D23DF" w:rsidP="00B726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     Data limită privind solicitarea clarif</w:t>
      </w:r>
      <w:r w:rsidR="00720575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icărilor este 28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.07.2020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7D23DF" w:rsidRPr="007D23DF" w:rsidRDefault="007D23DF" w:rsidP="00B726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Data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limită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>depunerea</w:t>
      </w:r>
      <w:proofErr w:type="spellEnd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>ofertelor</w:t>
      </w:r>
      <w:proofErr w:type="spellEnd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proofErr w:type="gramEnd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.08.2020,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10.00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0709" w:rsidRPr="00EB0709" w:rsidRDefault="00593C53" w:rsidP="00593C5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Ofertele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împreună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elelalte</w:t>
      </w:r>
      <w:proofErr w:type="spellEnd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</w:t>
      </w:r>
      <w:proofErr w:type="spellEnd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depun</w:t>
      </w:r>
      <w:proofErr w:type="spellEnd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R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egistratura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>Sectorului 1 al Municipiului București din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Bd.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Banu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Manta nr.9, Sector 1</w:t>
      </w:r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într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-un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singur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exemplar</w:t>
      </w:r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C3DB0" w:rsidRPr="00EB0709" w:rsidRDefault="000C3DB0" w:rsidP="005727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B0709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Ș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edința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pu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blică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deschidere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ofertelor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avea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loc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0670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î</w:t>
      </w:r>
      <w:r w:rsidR="00720575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n</w:t>
      </w:r>
      <w:proofErr w:type="gramEnd"/>
      <w:r w:rsidR="00720575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data de 05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.08.2020 , ora 10</w:t>
      </w:r>
      <w:r w:rsidR="005E393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.00</w:t>
      </w:r>
      <w:r w:rsidR="0028353C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la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="0028353C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sediul  </w:t>
      </w:r>
      <w:r w:rsidR="0028353C" w:rsidRPr="00EB0709">
        <w:rPr>
          <w:rFonts w:ascii="Times New Roman" w:hAnsi="Times New Roman" w:cs="Times New Roman"/>
          <w:sz w:val="28"/>
          <w:szCs w:val="28"/>
          <w:lang w:val="ro-RO"/>
        </w:rPr>
        <w:t>Sectorului 1 al Municipiului  București din</w:t>
      </w:r>
      <w:r w:rsidR="0028353C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Bd. </w:t>
      </w:r>
      <w:proofErr w:type="spellStart"/>
      <w:r w:rsidR="0028353C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Banu</w:t>
      </w:r>
      <w:proofErr w:type="spellEnd"/>
      <w:r w:rsidR="0028353C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Manta nr.9, Sector 1.</w:t>
      </w:r>
    </w:p>
    <w:p w:rsidR="00FD018E" w:rsidRPr="00EB0709" w:rsidRDefault="0028353C" w:rsidP="005727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EB07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  <w:r w:rsidR="00EB07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 w:rsidR="00CF18CF" w:rsidRPr="00EB07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nstanța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competentă</w:t>
      </w:r>
      <w:proofErr w:type="spellEnd"/>
      <w:r w:rsidR="00CF18CF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F18CF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="00CF18CF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F18CF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soluționarea</w:t>
      </w:r>
      <w:proofErr w:type="spellEnd"/>
      <w:r w:rsidR="00CF18CF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F18CF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litigiilor</w:t>
      </w:r>
      <w:proofErr w:type="spellEnd"/>
      <w:r w:rsidR="004410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441077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proofErr w:type="gramEnd"/>
      <w:r w:rsidR="004410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1077">
        <w:rPr>
          <w:rFonts w:ascii="Times New Roman" w:eastAsia="Times New Roman" w:hAnsi="Times New Roman" w:cs="Times New Roman"/>
          <w:color w:val="333333"/>
          <w:sz w:val="28"/>
          <w:szCs w:val="28"/>
        </w:rPr>
        <w:t>tribunalul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la </w:t>
      </w:r>
      <w:proofErr w:type="spellStart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>adresa</w:t>
      </w:r>
      <w:proofErr w:type="spellEnd"/>
      <w:r w:rsidR="007D23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autorității</w:t>
      </w:r>
      <w:proofErr w:type="spellEnd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contractante</w:t>
      </w:r>
      <w:proofErr w:type="spellEnd"/>
      <w:r w:rsidR="00EB0709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CF75AE" w:rsidRDefault="0028353C" w:rsidP="005727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  </w:t>
      </w:r>
      <w:r w:rsidR="00FD018E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 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Anunțul de licitație a fost transmis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spre publicare în </w:t>
      </w:r>
      <w:r w:rsidR="00B11C33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Monitorul Oficial al României, Partea a VI-a în 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data </w:t>
      </w:r>
      <w:r w:rsidR="00077564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de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="007E4D8A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10</w:t>
      </w:r>
      <w:r w:rsidR="00391A3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.07.2020</w:t>
      </w:r>
      <w:r w:rsidR="00B11C33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și în ziarele Bursa și România Liberă în data de 13</w:t>
      </w:r>
      <w:bookmarkStart w:id="0" w:name="_GoBack"/>
      <w:bookmarkEnd w:id="0"/>
      <w:r w:rsidR="00B11C33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.07.2020</w:t>
      </w:r>
      <w:r w:rsidR="00593C53"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441077" w:rsidRPr="00EB0709" w:rsidRDefault="00441077" w:rsidP="0044107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     Informații suplimentare se pot obține  de la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sediul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</w:rPr>
        <w:t>institu</w:t>
      </w:r>
      <w:proofErr w:type="spellEnd"/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ției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>Sectorului  1 al Municipiului București</w:t>
      </w:r>
      <w:r w:rsidRPr="00EB0709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din Bd. Banu Manta nr. 9, Sector 1, de la Direcția Generală Administrație Publică Locală - Compartimentul Fo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nd  Imobiliar , telefon 021/319.10.13, int </w:t>
      </w:r>
      <w:r w:rsidRPr="00EB0709">
        <w:rPr>
          <w:rFonts w:ascii="Times New Roman" w:hAnsi="Times New Roman" w:cs="Times New Roman"/>
          <w:sz w:val="28"/>
          <w:szCs w:val="28"/>
          <w:lang w:val="ro-RO"/>
        </w:rPr>
        <w:t>271, 239, 272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077" w:rsidRPr="00EB0709" w:rsidRDefault="00441077" w:rsidP="00572719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</w:p>
    <w:p w:rsidR="00CF75AE" w:rsidRDefault="00CF75AE" w:rsidP="00572719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</w:p>
    <w:p w:rsidR="00AE5E60" w:rsidRPr="00EB0709" w:rsidRDefault="00AE5E60" w:rsidP="00572719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</w:p>
    <w:sectPr w:rsidR="00AE5E60" w:rsidRPr="00EB0709" w:rsidSect="00B95285"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00F"/>
    <w:multiLevelType w:val="hybridMultilevel"/>
    <w:tmpl w:val="E796F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6A4D"/>
    <w:multiLevelType w:val="multilevel"/>
    <w:tmpl w:val="CCA2D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57E23"/>
    <w:multiLevelType w:val="multilevel"/>
    <w:tmpl w:val="AB9E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927A3"/>
    <w:multiLevelType w:val="hybridMultilevel"/>
    <w:tmpl w:val="93A6D6F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5E61599"/>
    <w:multiLevelType w:val="hybridMultilevel"/>
    <w:tmpl w:val="13A0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B60D7"/>
    <w:multiLevelType w:val="multilevel"/>
    <w:tmpl w:val="A38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D40C9"/>
    <w:multiLevelType w:val="hybridMultilevel"/>
    <w:tmpl w:val="67860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F1A9F"/>
    <w:multiLevelType w:val="hybridMultilevel"/>
    <w:tmpl w:val="0D061D72"/>
    <w:lvl w:ilvl="0" w:tplc="D8D869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33"/>
    <w:rsid w:val="00074D70"/>
    <w:rsid w:val="00077469"/>
    <w:rsid w:val="00077564"/>
    <w:rsid w:val="000B274E"/>
    <w:rsid w:val="000C3DB0"/>
    <w:rsid w:val="0028353C"/>
    <w:rsid w:val="00342ECD"/>
    <w:rsid w:val="00391A38"/>
    <w:rsid w:val="00441077"/>
    <w:rsid w:val="0050505F"/>
    <w:rsid w:val="005167D9"/>
    <w:rsid w:val="00572719"/>
    <w:rsid w:val="00593C53"/>
    <w:rsid w:val="005D5AEB"/>
    <w:rsid w:val="005E3938"/>
    <w:rsid w:val="00644A8D"/>
    <w:rsid w:val="0069443A"/>
    <w:rsid w:val="006A0007"/>
    <w:rsid w:val="006C10BF"/>
    <w:rsid w:val="006F5742"/>
    <w:rsid w:val="00720575"/>
    <w:rsid w:val="007C11EC"/>
    <w:rsid w:val="007D23DF"/>
    <w:rsid w:val="007E4D8A"/>
    <w:rsid w:val="00800670"/>
    <w:rsid w:val="00801987"/>
    <w:rsid w:val="008701F3"/>
    <w:rsid w:val="00897EAB"/>
    <w:rsid w:val="008B489D"/>
    <w:rsid w:val="00A131F5"/>
    <w:rsid w:val="00A467F0"/>
    <w:rsid w:val="00AE5E60"/>
    <w:rsid w:val="00B11C33"/>
    <w:rsid w:val="00B14733"/>
    <w:rsid w:val="00B7260E"/>
    <w:rsid w:val="00B95285"/>
    <w:rsid w:val="00BC7070"/>
    <w:rsid w:val="00C741FE"/>
    <w:rsid w:val="00CA4750"/>
    <w:rsid w:val="00CF18CF"/>
    <w:rsid w:val="00CF75AE"/>
    <w:rsid w:val="00D652D5"/>
    <w:rsid w:val="00D71C21"/>
    <w:rsid w:val="00DA503E"/>
    <w:rsid w:val="00DC342D"/>
    <w:rsid w:val="00E3574A"/>
    <w:rsid w:val="00E65BC1"/>
    <w:rsid w:val="00EA5153"/>
    <w:rsid w:val="00EB0709"/>
    <w:rsid w:val="00F14860"/>
    <w:rsid w:val="00F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5285"/>
    <w:rPr>
      <w:i/>
      <w:iCs/>
    </w:rPr>
  </w:style>
  <w:style w:type="paragraph" w:styleId="ListParagraph">
    <w:name w:val="List Paragraph"/>
    <w:basedOn w:val="Normal"/>
    <w:uiPriority w:val="34"/>
    <w:qFormat/>
    <w:rsid w:val="00CF7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0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5285"/>
    <w:rPr>
      <w:i/>
      <w:iCs/>
    </w:rPr>
  </w:style>
  <w:style w:type="paragraph" w:styleId="ListParagraph">
    <w:name w:val="List Paragraph"/>
    <w:basedOn w:val="Normal"/>
    <w:uiPriority w:val="34"/>
    <w:qFormat/>
    <w:rsid w:val="00CF7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0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ura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Larisa</cp:lastModifiedBy>
  <cp:revision>2</cp:revision>
  <cp:lastPrinted>2020-07-10T09:02:00Z</cp:lastPrinted>
  <dcterms:created xsi:type="dcterms:W3CDTF">2020-07-14T08:25:00Z</dcterms:created>
  <dcterms:modified xsi:type="dcterms:W3CDTF">2020-07-14T08:25:00Z</dcterms:modified>
</cp:coreProperties>
</file>