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2F4BF" w14:textId="29375A2A" w:rsidR="001B33A4" w:rsidRDefault="00AF0C45" w:rsidP="00AF0C45">
      <w:pPr>
        <w:jc w:val="center"/>
        <w:rPr>
          <w:rFonts w:ascii="Trebuchet MS" w:hAnsi="Trebuchet MS"/>
          <w:color w:val="000000" w:themeColor="text1"/>
        </w:rPr>
      </w:pPr>
      <w:r>
        <w:rPr>
          <w:rFonts w:ascii="Trebuchet MS" w:hAnsi="Trebuchet MS"/>
          <w:noProof/>
          <w:color w:val="000000" w:themeColor="text1"/>
          <w:lang w:val="en-US"/>
        </w:rPr>
        <w:drawing>
          <wp:inline distT="0" distB="0" distL="0" distR="0" wp14:anchorId="4B8AC783" wp14:editId="0615DB40">
            <wp:extent cx="5760720" cy="8591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e poc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859155"/>
                    </a:xfrm>
                    <a:prstGeom prst="rect">
                      <a:avLst/>
                    </a:prstGeom>
                  </pic:spPr>
                </pic:pic>
              </a:graphicData>
            </a:graphic>
          </wp:inline>
        </w:drawing>
      </w:r>
    </w:p>
    <w:p w14:paraId="51DAF67F" w14:textId="77777777" w:rsidR="00AF0C45" w:rsidRPr="00276BEC" w:rsidRDefault="00AF0C45">
      <w:pPr>
        <w:rPr>
          <w:rFonts w:ascii="Trebuchet MS" w:hAnsi="Trebuchet MS"/>
          <w:color w:val="000000" w:themeColor="text1"/>
        </w:rPr>
      </w:pPr>
    </w:p>
    <w:tbl>
      <w:tblPr>
        <w:tblStyle w:val="TableGrid"/>
        <w:tblW w:w="10065" w:type="dxa"/>
        <w:tblInd w:w="-57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261"/>
        <w:gridCol w:w="6804"/>
      </w:tblGrid>
      <w:tr w:rsidR="007E384C" w:rsidRPr="00276BEC" w14:paraId="491E3469" w14:textId="77777777" w:rsidTr="000B5339">
        <w:tc>
          <w:tcPr>
            <w:tcW w:w="3261" w:type="dxa"/>
          </w:tcPr>
          <w:p w14:paraId="7FBAA3E9" w14:textId="6066C347" w:rsidR="007E384C" w:rsidRPr="00276BEC" w:rsidRDefault="00AF0C45">
            <w:pPr>
              <w:rPr>
                <w:rFonts w:ascii="Trebuchet MS" w:hAnsi="Trebuchet MS"/>
                <w:b/>
                <w:bCs/>
                <w:color w:val="000000" w:themeColor="text1"/>
              </w:rPr>
            </w:pPr>
            <w:r>
              <w:rPr>
                <w:rFonts w:ascii="Trebuchet MS" w:eastAsia="Times New Roman" w:hAnsi="Trebuchet MS" w:cs="Open Sans"/>
                <w:b/>
                <w:bCs/>
                <w:color w:val="000000" w:themeColor="text1"/>
                <w:lang w:eastAsia="ro-RO"/>
              </w:rPr>
              <w:t>Titlu proiect</w:t>
            </w:r>
          </w:p>
        </w:tc>
        <w:tc>
          <w:tcPr>
            <w:tcW w:w="6804" w:type="dxa"/>
          </w:tcPr>
          <w:p w14:paraId="4EBA7C9F" w14:textId="428E1BC9" w:rsidR="007E384C" w:rsidRPr="00276BEC" w:rsidRDefault="007E384C" w:rsidP="007E384C">
            <w:pPr>
              <w:shd w:val="clear" w:color="auto" w:fill="FBFBFB"/>
              <w:rPr>
                <w:rFonts w:ascii="Trebuchet MS" w:eastAsia="Times New Roman" w:hAnsi="Trebuchet MS" w:cs="Open Sans"/>
                <w:color w:val="000000" w:themeColor="text1"/>
                <w:lang w:eastAsia="ro-RO"/>
              </w:rPr>
            </w:pPr>
            <w:r w:rsidRPr="00276BEC">
              <w:rPr>
                <w:rFonts w:ascii="Trebuchet MS" w:eastAsia="Times New Roman" w:hAnsi="Trebuchet MS" w:cs="Open Sans"/>
                <w:color w:val="000000" w:themeColor="text1"/>
                <w:lang w:eastAsia="ro-RO"/>
              </w:rPr>
              <w:t>Instrument</w:t>
            </w:r>
            <w:r w:rsidR="00D62EEE">
              <w:rPr>
                <w:rFonts w:ascii="Trebuchet MS" w:eastAsia="Times New Roman" w:hAnsi="Trebuchet MS" w:cs="Open Sans"/>
                <w:color w:val="000000" w:themeColor="text1"/>
                <w:lang w:eastAsia="ro-RO"/>
              </w:rPr>
              <w:t>e pentru reducerea birocrației în serviciile de asistență socială</w:t>
            </w:r>
            <w:r w:rsidRPr="00276BEC">
              <w:rPr>
                <w:rFonts w:ascii="Trebuchet MS" w:eastAsia="Times New Roman" w:hAnsi="Trebuchet MS" w:cs="Open Sans"/>
                <w:color w:val="000000" w:themeColor="text1"/>
                <w:lang w:eastAsia="ro-RO"/>
              </w:rPr>
              <w:t xml:space="preserve"> la nivelul Sectorului 1 al Municipiului București</w:t>
            </w:r>
          </w:p>
          <w:p w14:paraId="362F2153" w14:textId="77777777" w:rsidR="007E384C" w:rsidRPr="00276BEC" w:rsidRDefault="007E384C">
            <w:pPr>
              <w:rPr>
                <w:rFonts w:ascii="Trebuchet MS" w:hAnsi="Trebuchet MS"/>
                <w:color w:val="000000" w:themeColor="text1"/>
              </w:rPr>
            </w:pPr>
          </w:p>
        </w:tc>
      </w:tr>
      <w:tr w:rsidR="00AF0C45" w:rsidRPr="00276BEC" w14:paraId="6B913DF7" w14:textId="77777777" w:rsidTr="000B5339">
        <w:tc>
          <w:tcPr>
            <w:tcW w:w="3261" w:type="dxa"/>
          </w:tcPr>
          <w:p w14:paraId="000D6567" w14:textId="3E031841" w:rsidR="00AF0C45" w:rsidRPr="00276BEC" w:rsidRDefault="00AF0C45">
            <w:pPr>
              <w:rPr>
                <w:rFonts w:ascii="Trebuchet MS" w:eastAsia="Times New Roman" w:hAnsi="Trebuchet MS" w:cs="Open Sans"/>
                <w:b/>
                <w:bCs/>
                <w:color w:val="000000" w:themeColor="text1"/>
                <w:lang w:eastAsia="ro-RO"/>
              </w:rPr>
            </w:pPr>
            <w:r w:rsidRPr="00276BEC">
              <w:rPr>
                <w:rFonts w:ascii="Trebuchet MS" w:eastAsia="Times New Roman" w:hAnsi="Trebuchet MS" w:cs="Open Sans"/>
                <w:b/>
                <w:bCs/>
                <w:color w:val="000000" w:themeColor="text1"/>
                <w:lang w:eastAsia="ro-RO"/>
              </w:rPr>
              <w:t>Cod proiect</w:t>
            </w:r>
          </w:p>
        </w:tc>
        <w:tc>
          <w:tcPr>
            <w:tcW w:w="6804" w:type="dxa"/>
          </w:tcPr>
          <w:p w14:paraId="3347F334" w14:textId="77777777" w:rsidR="00AF0C45" w:rsidRDefault="00AF0C45" w:rsidP="007E384C">
            <w:pPr>
              <w:shd w:val="clear" w:color="auto" w:fill="FBFBFB"/>
              <w:rPr>
                <w:rFonts w:ascii="Trebuchet MS" w:eastAsia="Times New Roman" w:hAnsi="Trebuchet MS" w:cs="Open Sans"/>
                <w:color w:val="000000" w:themeColor="text1"/>
                <w:lang w:eastAsia="ro-RO"/>
              </w:rPr>
            </w:pPr>
            <w:r w:rsidRPr="00276BEC">
              <w:rPr>
                <w:rFonts w:ascii="Trebuchet MS" w:eastAsia="Times New Roman" w:hAnsi="Trebuchet MS" w:cs="Open Sans"/>
                <w:color w:val="000000" w:themeColor="text1"/>
                <w:lang w:eastAsia="ro-RO"/>
              </w:rPr>
              <w:t>136166</w:t>
            </w:r>
            <w:r>
              <w:rPr>
                <w:rFonts w:ascii="Trebuchet MS" w:eastAsia="Times New Roman" w:hAnsi="Trebuchet MS" w:cs="Open Sans"/>
                <w:color w:val="000000" w:themeColor="text1"/>
                <w:lang w:eastAsia="ro-RO"/>
              </w:rPr>
              <w:t>/SIPOCA 856</w:t>
            </w:r>
          </w:p>
          <w:p w14:paraId="1CF7DACA" w14:textId="6344452D" w:rsidR="000B5339" w:rsidRPr="00276BEC" w:rsidRDefault="000B5339" w:rsidP="007E384C">
            <w:pPr>
              <w:shd w:val="clear" w:color="auto" w:fill="FBFBFB"/>
              <w:rPr>
                <w:rFonts w:ascii="Trebuchet MS" w:eastAsia="Times New Roman" w:hAnsi="Trebuchet MS" w:cs="Open Sans"/>
                <w:color w:val="000000" w:themeColor="text1"/>
                <w:lang w:eastAsia="ro-RO"/>
              </w:rPr>
            </w:pPr>
          </w:p>
        </w:tc>
      </w:tr>
      <w:tr w:rsidR="00AF0C45" w:rsidRPr="00276BEC" w14:paraId="20429FF6" w14:textId="77777777" w:rsidTr="000B5339">
        <w:tc>
          <w:tcPr>
            <w:tcW w:w="3261" w:type="dxa"/>
          </w:tcPr>
          <w:p w14:paraId="37BEEF64" w14:textId="36FF6CA5" w:rsidR="00AF0C45" w:rsidRPr="00276BEC" w:rsidRDefault="00AF0C45">
            <w:pPr>
              <w:rPr>
                <w:rFonts w:ascii="Trebuchet MS" w:eastAsia="TrebuchetMS" w:hAnsi="Trebuchet MS" w:cs="TrebuchetMS"/>
                <w:b/>
                <w:bCs/>
                <w:color w:val="000000" w:themeColor="text1"/>
              </w:rPr>
            </w:pPr>
            <w:r>
              <w:rPr>
                <w:rFonts w:ascii="Trebuchet MS" w:eastAsia="TrebuchetMS" w:hAnsi="Trebuchet MS" w:cs="TrebuchetMS"/>
                <w:b/>
                <w:bCs/>
                <w:color w:val="000000" w:themeColor="text1"/>
              </w:rPr>
              <w:t>Cod apel</w:t>
            </w:r>
          </w:p>
        </w:tc>
        <w:tc>
          <w:tcPr>
            <w:tcW w:w="6804" w:type="dxa"/>
          </w:tcPr>
          <w:p w14:paraId="02351A94" w14:textId="77777777" w:rsidR="00AF0C45" w:rsidRDefault="00AF0C45">
            <w:pPr>
              <w:rPr>
                <w:rFonts w:ascii="Trebuchet MS" w:hAnsi="Trebuchet MS" w:cs="Arial"/>
                <w:color w:val="000000" w:themeColor="text1"/>
                <w:shd w:val="clear" w:color="auto" w:fill="FFFFFF"/>
              </w:rPr>
            </w:pPr>
            <w:r>
              <w:rPr>
                <w:rFonts w:ascii="Trebuchet MS" w:hAnsi="Trebuchet MS" w:cs="Arial"/>
                <w:color w:val="000000" w:themeColor="text1"/>
                <w:shd w:val="clear" w:color="auto" w:fill="FFFFFF"/>
              </w:rPr>
              <w:t>POCA/662</w:t>
            </w:r>
            <w:r w:rsidRPr="00AF0C45">
              <w:rPr>
                <w:rFonts w:ascii="Trebuchet MS" w:hAnsi="Trebuchet MS" w:cs="Arial"/>
                <w:color w:val="000000" w:themeColor="text1"/>
                <w:shd w:val="clear" w:color="auto" w:fill="FFFFFF"/>
              </w:rPr>
              <w:t>/2/1/Introducerea de sisteme și standarde comune în administrația publică locală ce optimizeaza procesele orientate către beneficiari în concordanță cu SCAP</w:t>
            </w:r>
          </w:p>
          <w:p w14:paraId="32F29B75" w14:textId="01E86C97" w:rsidR="000B5339" w:rsidRPr="00276BEC" w:rsidRDefault="000B5339">
            <w:pPr>
              <w:rPr>
                <w:rFonts w:ascii="Trebuchet MS" w:hAnsi="Trebuchet MS" w:cs="Arial"/>
                <w:color w:val="000000" w:themeColor="text1"/>
                <w:shd w:val="clear" w:color="auto" w:fill="FFFFFF"/>
              </w:rPr>
            </w:pPr>
          </w:p>
        </w:tc>
      </w:tr>
      <w:tr w:rsidR="007E384C" w:rsidRPr="00276BEC" w14:paraId="24A75C47" w14:textId="77777777" w:rsidTr="000B5339">
        <w:tc>
          <w:tcPr>
            <w:tcW w:w="3261" w:type="dxa"/>
          </w:tcPr>
          <w:p w14:paraId="26CD7005" w14:textId="7A7A212D" w:rsidR="007E384C" w:rsidRPr="00276BEC" w:rsidRDefault="00AF0C45">
            <w:pPr>
              <w:rPr>
                <w:rFonts w:ascii="Trebuchet MS" w:hAnsi="Trebuchet MS"/>
                <w:b/>
                <w:bCs/>
                <w:color w:val="000000" w:themeColor="text1"/>
              </w:rPr>
            </w:pPr>
            <w:r>
              <w:rPr>
                <w:rFonts w:ascii="Trebuchet MS" w:eastAsia="TrebuchetMS" w:hAnsi="Trebuchet MS" w:cs="TrebuchetMS"/>
                <w:b/>
                <w:bCs/>
                <w:color w:val="000000" w:themeColor="text1"/>
              </w:rPr>
              <w:t>Denumirea beneficiarului</w:t>
            </w:r>
          </w:p>
        </w:tc>
        <w:tc>
          <w:tcPr>
            <w:tcW w:w="6804" w:type="dxa"/>
          </w:tcPr>
          <w:p w14:paraId="0AAB7DA2" w14:textId="77777777" w:rsidR="007E384C" w:rsidRDefault="007E384C">
            <w:pPr>
              <w:rPr>
                <w:rFonts w:ascii="Trebuchet MS" w:hAnsi="Trebuchet MS" w:cs="Arial"/>
                <w:color w:val="000000" w:themeColor="text1"/>
                <w:shd w:val="clear" w:color="auto" w:fill="FFFFFF"/>
              </w:rPr>
            </w:pPr>
            <w:r w:rsidRPr="00276BEC">
              <w:rPr>
                <w:rFonts w:ascii="Trebuchet MS" w:hAnsi="Trebuchet MS" w:cs="Arial"/>
                <w:color w:val="000000" w:themeColor="text1"/>
                <w:shd w:val="clear" w:color="auto" w:fill="FFFFFF"/>
              </w:rPr>
              <w:t>SECTORUL 1 AL MUNICIPIULUI BUCURESTI</w:t>
            </w:r>
          </w:p>
          <w:p w14:paraId="324F3B6C" w14:textId="535E357A" w:rsidR="007942B7" w:rsidRPr="00276BEC" w:rsidRDefault="007942B7">
            <w:pPr>
              <w:rPr>
                <w:rFonts w:ascii="Trebuchet MS" w:hAnsi="Trebuchet MS"/>
                <w:color w:val="000000" w:themeColor="text1"/>
              </w:rPr>
            </w:pPr>
          </w:p>
        </w:tc>
      </w:tr>
      <w:tr w:rsidR="007E384C" w:rsidRPr="00276BEC" w14:paraId="775230BE" w14:textId="77777777" w:rsidTr="000B5339">
        <w:tc>
          <w:tcPr>
            <w:tcW w:w="3261" w:type="dxa"/>
          </w:tcPr>
          <w:p w14:paraId="438BD28E" w14:textId="4AC5B275" w:rsidR="007E384C" w:rsidRPr="00276BEC" w:rsidRDefault="00C04BCB">
            <w:pPr>
              <w:rPr>
                <w:rFonts w:ascii="Trebuchet MS" w:hAnsi="Trebuchet MS"/>
                <w:b/>
                <w:bCs/>
                <w:color w:val="000000" w:themeColor="text1"/>
              </w:rPr>
            </w:pPr>
            <w:r w:rsidRPr="00276BEC">
              <w:rPr>
                <w:rFonts w:ascii="Trebuchet MS" w:eastAsia="TrebuchetMS" w:hAnsi="Trebuchet MS" w:cs="TrebuchetMS"/>
                <w:b/>
                <w:bCs/>
                <w:color w:val="000000" w:themeColor="text1"/>
              </w:rPr>
              <w:t xml:space="preserve">Denumirea partenerului </w:t>
            </w:r>
            <w:r w:rsidRPr="00276BEC">
              <w:rPr>
                <w:rFonts w:ascii="Trebuchet MS" w:hAnsi="Trebuchet MS" w:cs="Arial"/>
                <w:b/>
                <w:bCs/>
                <w:color w:val="000000" w:themeColor="text1"/>
                <w:shd w:val="clear" w:color="auto" w:fill="FFFFFF"/>
              </w:rPr>
              <w:t> </w:t>
            </w:r>
          </w:p>
        </w:tc>
        <w:tc>
          <w:tcPr>
            <w:tcW w:w="6804" w:type="dxa"/>
          </w:tcPr>
          <w:p w14:paraId="6FFF53BD" w14:textId="77777777" w:rsidR="007E384C" w:rsidRDefault="00C04BCB">
            <w:pPr>
              <w:rPr>
                <w:rFonts w:ascii="Trebuchet MS" w:hAnsi="Trebuchet MS" w:cs="Arial"/>
                <w:color w:val="000000" w:themeColor="text1"/>
                <w:shd w:val="clear" w:color="auto" w:fill="FFFFFF"/>
              </w:rPr>
            </w:pPr>
            <w:r w:rsidRPr="00276BEC">
              <w:rPr>
                <w:rFonts w:ascii="Trebuchet MS" w:hAnsi="Trebuchet MS" w:cs="Arial"/>
                <w:color w:val="000000" w:themeColor="text1"/>
                <w:shd w:val="clear" w:color="auto" w:fill="FFFFFF"/>
              </w:rPr>
              <w:t>DIRECT</w:t>
            </w:r>
            <w:r w:rsidRPr="00276BEC">
              <w:rPr>
                <w:rFonts w:ascii="Arial" w:hAnsi="Arial" w:cs="Arial"/>
                <w:color w:val="000000" w:themeColor="text1"/>
                <w:shd w:val="clear" w:color="auto" w:fill="FFFFFF"/>
              </w:rPr>
              <w:t>̧</w:t>
            </w:r>
            <w:r w:rsidRPr="00276BEC">
              <w:rPr>
                <w:rFonts w:ascii="Trebuchet MS" w:hAnsi="Trebuchet MS" w:cs="Arial"/>
                <w:color w:val="000000" w:themeColor="text1"/>
                <w:shd w:val="clear" w:color="auto" w:fill="FFFFFF"/>
              </w:rPr>
              <w:t>IA GENERALĂ DE ASISTENȚĂ SOCIAL</w:t>
            </w:r>
            <w:r w:rsidRPr="00276BEC">
              <w:rPr>
                <w:rFonts w:ascii="Arial" w:hAnsi="Arial" w:cs="Arial"/>
                <w:color w:val="000000" w:themeColor="text1"/>
                <w:shd w:val="clear" w:color="auto" w:fill="FFFFFF"/>
              </w:rPr>
              <w:t>Ă Ș</w:t>
            </w:r>
            <w:r w:rsidRPr="00276BEC">
              <w:rPr>
                <w:rFonts w:ascii="Trebuchet MS" w:hAnsi="Trebuchet MS" w:cs="Arial"/>
                <w:color w:val="000000" w:themeColor="text1"/>
                <w:shd w:val="clear" w:color="auto" w:fill="FFFFFF"/>
              </w:rPr>
              <w:t>I PROTECT</w:t>
            </w:r>
            <w:r w:rsidRPr="00276BEC">
              <w:rPr>
                <w:rFonts w:ascii="Arial" w:hAnsi="Arial" w:cs="Arial"/>
                <w:color w:val="000000" w:themeColor="text1"/>
                <w:shd w:val="clear" w:color="auto" w:fill="FFFFFF"/>
              </w:rPr>
              <w:t>̧</w:t>
            </w:r>
            <w:r w:rsidRPr="00276BEC">
              <w:rPr>
                <w:rFonts w:ascii="Trebuchet MS" w:hAnsi="Trebuchet MS" w:cs="Arial"/>
                <w:color w:val="000000" w:themeColor="text1"/>
                <w:shd w:val="clear" w:color="auto" w:fill="FFFFFF"/>
              </w:rPr>
              <w:t>IA COPILULUI SECTOR 1</w:t>
            </w:r>
          </w:p>
          <w:p w14:paraId="6619655B" w14:textId="065D19C0" w:rsidR="007942B7" w:rsidRPr="00276BEC" w:rsidRDefault="007942B7">
            <w:pPr>
              <w:rPr>
                <w:rFonts w:ascii="Trebuchet MS" w:hAnsi="Trebuchet MS"/>
                <w:color w:val="000000" w:themeColor="text1"/>
              </w:rPr>
            </w:pPr>
          </w:p>
        </w:tc>
      </w:tr>
      <w:tr w:rsidR="00AF0C45" w:rsidRPr="00276BEC" w14:paraId="175836B6" w14:textId="77777777" w:rsidTr="000B5339">
        <w:tc>
          <w:tcPr>
            <w:tcW w:w="3261" w:type="dxa"/>
          </w:tcPr>
          <w:p w14:paraId="39092B8B" w14:textId="2E37A2D5" w:rsidR="00AF0C45" w:rsidRPr="00276BEC" w:rsidRDefault="00AF0C45">
            <w:pPr>
              <w:rPr>
                <w:rFonts w:ascii="Trebuchet MS" w:eastAsia="TrebuchetMS" w:hAnsi="Trebuchet MS" w:cs="TrebuchetMS"/>
                <w:b/>
                <w:bCs/>
                <w:color w:val="000000" w:themeColor="text1"/>
              </w:rPr>
            </w:pPr>
            <w:r>
              <w:rPr>
                <w:rFonts w:ascii="Trebuchet MS" w:eastAsia="TrebuchetMS" w:hAnsi="Trebuchet MS" w:cs="TrebuchetMS"/>
                <w:b/>
                <w:bCs/>
                <w:color w:val="000000" w:themeColor="text1"/>
              </w:rPr>
              <w:t>Dată început</w:t>
            </w:r>
          </w:p>
        </w:tc>
        <w:tc>
          <w:tcPr>
            <w:tcW w:w="6804" w:type="dxa"/>
          </w:tcPr>
          <w:p w14:paraId="4A495916" w14:textId="77777777" w:rsidR="00AF0C45" w:rsidRDefault="00AF0C45" w:rsidP="00C04BCB">
            <w:pPr>
              <w:autoSpaceDE w:val="0"/>
              <w:autoSpaceDN w:val="0"/>
              <w:adjustRightInd w:val="0"/>
              <w:rPr>
                <w:rFonts w:ascii="Trebuchet MS" w:eastAsia="TrebuchetMS" w:hAnsi="Trebuchet MS" w:cs="TrebuchetMS"/>
                <w:color w:val="000000" w:themeColor="text1"/>
              </w:rPr>
            </w:pPr>
            <w:r>
              <w:rPr>
                <w:rFonts w:ascii="Trebuchet MS" w:eastAsia="TrebuchetMS" w:hAnsi="Trebuchet MS" w:cs="TrebuchetMS"/>
                <w:color w:val="000000" w:themeColor="text1"/>
              </w:rPr>
              <w:t>10 Martie 2020</w:t>
            </w:r>
          </w:p>
          <w:p w14:paraId="2FD8483E" w14:textId="276EA07E" w:rsidR="000B5339" w:rsidRPr="00276BEC" w:rsidRDefault="000B5339" w:rsidP="00C04BCB">
            <w:pPr>
              <w:autoSpaceDE w:val="0"/>
              <w:autoSpaceDN w:val="0"/>
              <w:adjustRightInd w:val="0"/>
              <w:rPr>
                <w:rFonts w:ascii="Trebuchet MS" w:eastAsia="TrebuchetMS" w:hAnsi="Trebuchet MS" w:cs="TrebuchetMS"/>
                <w:color w:val="000000" w:themeColor="text1"/>
              </w:rPr>
            </w:pPr>
          </w:p>
        </w:tc>
      </w:tr>
      <w:tr w:rsidR="00AF0C45" w:rsidRPr="00276BEC" w14:paraId="5A8CED42" w14:textId="77777777" w:rsidTr="000B5339">
        <w:tc>
          <w:tcPr>
            <w:tcW w:w="3261" w:type="dxa"/>
          </w:tcPr>
          <w:p w14:paraId="1AF36B25" w14:textId="0E4E48EC" w:rsidR="00AF0C45" w:rsidRPr="00276BEC" w:rsidRDefault="00AF0C45">
            <w:pPr>
              <w:rPr>
                <w:rFonts w:ascii="Trebuchet MS" w:eastAsia="TrebuchetMS" w:hAnsi="Trebuchet MS" w:cs="TrebuchetMS"/>
                <w:b/>
                <w:bCs/>
                <w:color w:val="000000" w:themeColor="text1"/>
              </w:rPr>
            </w:pPr>
            <w:r>
              <w:rPr>
                <w:rFonts w:ascii="Trebuchet MS" w:eastAsia="TrebuchetMS" w:hAnsi="Trebuchet MS" w:cs="TrebuchetMS"/>
                <w:b/>
                <w:bCs/>
                <w:color w:val="000000" w:themeColor="text1"/>
              </w:rPr>
              <w:t>Perioada de implementare</w:t>
            </w:r>
          </w:p>
        </w:tc>
        <w:tc>
          <w:tcPr>
            <w:tcW w:w="6804" w:type="dxa"/>
          </w:tcPr>
          <w:p w14:paraId="7AEB901A" w14:textId="77777777" w:rsidR="00AF0C45" w:rsidRDefault="00AF0C45" w:rsidP="00C04BCB">
            <w:pPr>
              <w:autoSpaceDE w:val="0"/>
              <w:autoSpaceDN w:val="0"/>
              <w:adjustRightInd w:val="0"/>
              <w:rPr>
                <w:rFonts w:ascii="Trebuchet MS" w:eastAsia="TrebuchetMS" w:hAnsi="Trebuchet MS" w:cs="TrebuchetMS"/>
                <w:color w:val="000000" w:themeColor="text1"/>
              </w:rPr>
            </w:pPr>
            <w:r>
              <w:rPr>
                <w:rFonts w:ascii="Trebuchet MS" w:eastAsia="TrebuchetMS" w:hAnsi="Trebuchet MS" w:cs="TrebuchetMS"/>
                <w:color w:val="000000" w:themeColor="text1"/>
              </w:rPr>
              <w:t>10 Martie 2020 – 09 Martie 2022</w:t>
            </w:r>
          </w:p>
          <w:p w14:paraId="076220B1" w14:textId="3D6ED7FF" w:rsidR="000B5339" w:rsidRPr="00276BEC" w:rsidRDefault="000B5339" w:rsidP="00C04BCB">
            <w:pPr>
              <w:autoSpaceDE w:val="0"/>
              <w:autoSpaceDN w:val="0"/>
              <w:adjustRightInd w:val="0"/>
              <w:rPr>
                <w:rFonts w:ascii="Trebuchet MS" w:eastAsia="TrebuchetMS" w:hAnsi="Trebuchet MS" w:cs="TrebuchetMS"/>
                <w:color w:val="000000" w:themeColor="text1"/>
              </w:rPr>
            </w:pPr>
          </w:p>
        </w:tc>
      </w:tr>
      <w:tr w:rsidR="007E384C" w:rsidRPr="00276BEC" w14:paraId="7889B8CB" w14:textId="77777777" w:rsidTr="000B5339">
        <w:tc>
          <w:tcPr>
            <w:tcW w:w="3261" w:type="dxa"/>
          </w:tcPr>
          <w:p w14:paraId="2724DD50" w14:textId="6FB260B8" w:rsidR="007E384C" w:rsidRPr="00276BEC" w:rsidRDefault="00C04BCB">
            <w:pPr>
              <w:rPr>
                <w:rFonts w:ascii="Trebuchet MS" w:hAnsi="Trebuchet MS"/>
                <w:b/>
                <w:bCs/>
                <w:color w:val="000000" w:themeColor="text1"/>
              </w:rPr>
            </w:pPr>
            <w:r w:rsidRPr="00276BEC">
              <w:rPr>
                <w:rFonts w:ascii="Trebuchet MS" w:eastAsia="TrebuchetMS" w:hAnsi="Trebuchet MS" w:cs="TrebuchetMS"/>
                <w:b/>
                <w:bCs/>
                <w:color w:val="000000" w:themeColor="text1"/>
              </w:rPr>
              <w:t>Scopul și Obiectivele proiectului:</w:t>
            </w:r>
          </w:p>
        </w:tc>
        <w:tc>
          <w:tcPr>
            <w:tcW w:w="6804" w:type="dxa"/>
          </w:tcPr>
          <w:p w14:paraId="3AC86765" w14:textId="77777777" w:rsidR="00C04BCB" w:rsidRPr="00276BEC" w:rsidRDefault="00C04BCB" w:rsidP="00C04BCB">
            <w:pPr>
              <w:autoSpaceDE w:val="0"/>
              <w:autoSpaceDN w:val="0"/>
              <w:adjustRightInd w:val="0"/>
              <w:rPr>
                <w:rFonts w:ascii="Trebuchet MS" w:eastAsia="TrebuchetMS" w:hAnsi="Trebuchet MS" w:cs="TrebuchetMS"/>
                <w:color w:val="000000" w:themeColor="text1"/>
              </w:rPr>
            </w:pPr>
            <w:r w:rsidRPr="00276BEC">
              <w:rPr>
                <w:rFonts w:ascii="Trebuchet MS" w:eastAsia="TrebuchetMS" w:hAnsi="Trebuchet MS" w:cs="TrebuchetMS"/>
                <w:color w:val="000000" w:themeColor="text1"/>
              </w:rPr>
              <w:t>Scopul proiectului constă în creșterea eficienței serviciilor de asistență socială ale Sectorului 1 al Municipiului București atât prin aparatul de specialitate al Primarului S1MB cât și al subordonatelor Consiliului Local al S1MB. Cresterea gradului de acces al cetațenilor la serviciile de asistență socială, furnizarea unor instumente digitale performante si rapide care simplifică si accelereaza fluxul de lucru si implicit capacitatea de raspuns si solutionare a sarcinilor curente ale aparatului administrativ.</w:t>
            </w:r>
          </w:p>
          <w:p w14:paraId="4C4B1C4E" w14:textId="77777777" w:rsidR="007E384C" w:rsidRPr="00276BEC" w:rsidRDefault="007E384C">
            <w:pPr>
              <w:rPr>
                <w:rFonts w:ascii="Trebuchet MS" w:hAnsi="Trebuchet MS"/>
                <w:color w:val="000000" w:themeColor="text1"/>
              </w:rPr>
            </w:pPr>
          </w:p>
        </w:tc>
      </w:tr>
      <w:tr w:rsidR="00AF0C45" w:rsidRPr="00276BEC" w14:paraId="379C7BB6" w14:textId="77777777" w:rsidTr="000B5339">
        <w:tc>
          <w:tcPr>
            <w:tcW w:w="3261" w:type="dxa"/>
          </w:tcPr>
          <w:p w14:paraId="43053032" w14:textId="0942CE10" w:rsidR="00AF0C45" w:rsidRPr="00276BEC" w:rsidRDefault="00AF0C45" w:rsidP="00240943">
            <w:pPr>
              <w:autoSpaceDE w:val="0"/>
              <w:autoSpaceDN w:val="0"/>
              <w:adjustRightInd w:val="0"/>
              <w:rPr>
                <w:rFonts w:ascii="Trebuchet MS" w:eastAsia="TrebuchetMS" w:hAnsi="Trebuchet MS" w:cs="TrebuchetMS"/>
                <w:b/>
                <w:bCs/>
                <w:color w:val="000000" w:themeColor="text1"/>
              </w:rPr>
            </w:pPr>
            <w:r>
              <w:rPr>
                <w:rFonts w:ascii="Trebuchet MS" w:eastAsia="TrebuchetMS" w:hAnsi="Trebuchet MS" w:cs="TrebuchetMS"/>
                <w:b/>
                <w:bCs/>
                <w:color w:val="000000" w:themeColor="text1"/>
              </w:rPr>
              <w:t>Activități finanțate</w:t>
            </w:r>
          </w:p>
        </w:tc>
        <w:tc>
          <w:tcPr>
            <w:tcW w:w="6804" w:type="dxa"/>
          </w:tcPr>
          <w:p w14:paraId="1504C511" w14:textId="77777777" w:rsidR="00AF0C45" w:rsidRDefault="00AF0C45" w:rsidP="00AF0C45">
            <w:pPr>
              <w:autoSpaceDE w:val="0"/>
              <w:autoSpaceDN w:val="0"/>
              <w:adjustRightInd w:val="0"/>
              <w:rPr>
                <w:rFonts w:ascii="Trebuchet MS" w:hAnsi="Trebuchet MS"/>
              </w:rPr>
            </w:pPr>
            <w:r w:rsidRPr="00D62EEE">
              <w:rPr>
                <w:rFonts w:ascii="Trebuchet MS" w:hAnsi="Trebuchet MS"/>
              </w:rPr>
              <w:t>A1. Asigurarea managementului și publicității proiectului; 2 subactivități: A1.1 Planificarea, coordonarea și administrarea proiectului; A1.2 Realizarea promovării și publicității proiectului; A2. Dezvoltarea și implementarea instrumentelor IT suport pentru un management performant și digitalizare; 2 subactivități: A2.1 Dezvoltarea și implementarea unui registru unic electronic al serviciilor de</w:t>
            </w:r>
            <w:r w:rsidR="000B5339">
              <w:rPr>
                <w:rFonts w:ascii="Trebuchet MS" w:hAnsi="Trebuchet MS"/>
              </w:rPr>
              <w:t xml:space="preserve"> </w:t>
            </w:r>
            <w:r w:rsidRPr="00D62EEE">
              <w:rPr>
                <w:rFonts w:ascii="Trebuchet MS" w:hAnsi="Trebuchet MS"/>
              </w:rPr>
              <w:t>asistență socială – E-SAS1; A2.2 Retrodigitalizarea arhivelor aferente</w:t>
            </w:r>
            <w:r w:rsidR="000B5339">
              <w:rPr>
                <w:rFonts w:ascii="Trebuchet MS" w:hAnsi="Trebuchet MS"/>
              </w:rPr>
              <w:t xml:space="preserve"> </w:t>
            </w:r>
            <w:r w:rsidR="00D62EEE" w:rsidRPr="00D62EEE">
              <w:rPr>
                <w:rFonts w:ascii="Trebuchet MS" w:hAnsi="Trebuchet MS"/>
              </w:rPr>
              <w:t>serviciilor de asistență socială la nivelul compartimentelor cu atribuții în domeniul asistenț</w:t>
            </w:r>
            <w:r w:rsidRPr="00D62EEE">
              <w:rPr>
                <w:rFonts w:ascii="Trebuchet MS" w:hAnsi="Trebuchet MS"/>
              </w:rPr>
              <w:t>ei soc</w:t>
            </w:r>
            <w:r w:rsidR="00D62EEE" w:rsidRPr="00D62EEE">
              <w:rPr>
                <w:rFonts w:ascii="Trebuchet MS" w:hAnsi="Trebuchet MS"/>
              </w:rPr>
              <w:t xml:space="preserve">iale din cadrul aparatului de </w:t>
            </w:r>
            <w:r w:rsidRPr="00D62EEE">
              <w:rPr>
                <w:rFonts w:ascii="Trebuchet MS" w:hAnsi="Trebuchet MS"/>
              </w:rPr>
              <w:t>specialitate al Primarului S1</w:t>
            </w:r>
            <w:r w:rsidR="000B5339">
              <w:rPr>
                <w:rFonts w:ascii="Trebuchet MS" w:hAnsi="Trebuchet MS"/>
              </w:rPr>
              <w:t>.</w:t>
            </w:r>
          </w:p>
          <w:p w14:paraId="3916B7F8" w14:textId="6785D9E3" w:rsidR="000B5339" w:rsidRPr="000B5339" w:rsidRDefault="000B5339" w:rsidP="00AF0C45">
            <w:pPr>
              <w:autoSpaceDE w:val="0"/>
              <w:autoSpaceDN w:val="0"/>
              <w:adjustRightInd w:val="0"/>
              <w:rPr>
                <w:rFonts w:ascii="Trebuchet MS" w:hAnsi="Trebuchet MS"/>
              </w:rPr>
            </w:pPr>
          </w:p>
        </w:tc>
      </w:tr>
      <w:tr w:rsidR="007E384C" w:rsidRPr="00276BEC" w14:paraId="7DB9C971" w14:textId="77777777" w:rsidTr="000B5339">
        <w:tc>
          <w:tcPr>
            <w:tcW w:w="3261" w:type="dxa"/>
          </w:tcPr>
          <w:p w14:paraId="5683497E" w14:textId="7308CA5B" w:rsidR="007E384C" w:rsidRPr="00AF0C45" w:rsidRDefault="00AF0C45" w:rsidP="00AF0C45">
            <w:pPr>
              <w:autoSpaceDE w:val="0"/>
              <w:autoSpaceDN w:val="0"/>
              <w:adjustRightInd w:val="0"/>
              <w:rPr>
                <w:rFonts w:ascii="Trebuchet MS" w:eastAsia="TrebuchetMS" w:hAnsi="Trebuchet MS" w:cs="TrebuchetMS"/>
                <w:b/>
                <w:bCs/>
                <w:color w:val="000000" w:themeColor="text1"/>
              </w:rPr>
            </w:pPr>
            <w:r>
              <w:rPr>
                <w:rFonts w:ascii="Trebuchet MS" w:eastAsia="TrebuchetMS" w:hAnsi="Trebuchet MS" w:cs="TrebuchetMS"/>
                <w:b/>
                <w:bCs/>
                <w:color w:val="000000" w:themeColor="text1"/>
              </w:rPr>
              <w:t>Rezultatele preconizate</w:t>
            </w:r>
          </w:p>
        </w:tc>
        <w:tc>
          <w:tcPr>
            <w:tcW w:w="6804" w:type="dxa"/>
          </w:tcPr>
          <w:p w14:paraId="7B9175ED" w14:textId="56A000D3" w:rsidR="00936721" w:rsidRPr="00276BEC" w:rsidRDefault="00936721" w:rsidP="000B5339">
            <w:pPr>
              <w:autoSpaceDE w:val="0"/>
              <w:autoSpaceDN w:val="0"/>
              <w:adjustRightInd w:val="0"/>
              <w:rPr>
                <w:rFonts w:ascii="Trebuchet MS" w:eastAsia="TrebuchetMS" w:hAnsi="Trebuchet MS" w:cs="TrebuchetMS"/>
                <w:color w:val="000000" w:themeColor="text1"/>
              </w:rPr>
            </w:pPr>
            <w:r w:rsidRPr="00276BEC">
              <w:rPr>
                <w:rFonts w:ascii="Trebuchet MS" w:eastAsia="TrebuchetMS" w:hAnsi="Trebuchet MS" w:cs="TrebuchetMS"/>
                <w:color w:val="000000" w:themeColor="text1"/>
              </w:rPr>
              <w:t>Rezultat de proiect R1: Registrul unic electronic al serviciilor de asistență socială – E-SAS1 - Registru electronic interoperabil, interfață unică ce asigură interogarea într-o bază de date interoperabilă care va fi integrată la nivelul tuturor compartimentelor cu atribuții în domeniul asistenței sociale, standardizează tipurile de date și extinde sistemului informatic de gestiune a beneficiilor de asistență socială la nivelul Sectorului 1 al Muni</w:t>
            </w:r>
            <w:r w:rsidR="00AF0C45">
              <w:rPr>
                <w:rFonts w:ascii="Trebuchet MS" w:eastAsia="TrebuchetMS" w:hAnsi="Trebuchet MS" w:cs="TrebuchetMS"/>
                <w:color w:val="000000" w:themeColor="text1"/>
              </w:rPr>
              <w:t>cipiului București, implementat;</w:t>
            </w:r>
            <w:r w:rsidR="000B5339">
              <w:rPr>
                <w:rFonts w:ascii="Trebuchet MS" w:eastAsia="TrebuchetMS" w:hAnsi="Trebuchet MS" w:cs="TrebuchetMS"/>
                <w:color w:val="000000" w:themeColor="text1"/>
              </w:rPr>
              <w:t xml:space="preserve"> </w:t>
            </w:r>
            <w:r w:rsidRPr="00276BEC">
              <w:rPr>
                <w:rFonts w:ascii="Trebuchet MS" w:eastAsia="TrebuchetMS" w:hAnsi="Trebuchet MS" w:cs="TrebuchetMS"/>
                <w:color w:val="000000" w:themeColor="text1"/>
              </w:rPr>
              <w:t xml:space="preserve">Rezultat de proiect R2: Crearea unei arhive unice prin digitizarea arhivelor aferente </w:t>
            </w:r>
            <w:r w:rsidRPr="00276BEC">
              <w:rPr>
                <w:rFonts w:ascii="Trebuchet MS" w:eastAsia="TrebuchetMS" w:hAnsi="Trebuchet MS" w:cs="TrebuchetMS"/>
                <w:color w:val="000000" w:themeColor="text1"/>
              </w:rPr>
              <w:lastRenderedPageBreak/>
              <w:t>serviciilor de asistență socială la nivelul compartimentelor cu atribuții în domeniul asistenței sociale din cadrul aparatului de specialitate al Primarului S1 al MB (scanarea documentelor, indexarea/extragerea datelor relevante și organizarea acestora pentru ac</w:t>
            </w:r>
            <w:r w:rsidR="00AF0C45">
              <w:rPr>
                <w:rFonts w:ascii="Trebuchet MS" w:eastAsia="TrebuchetMS" w:hAnsi="Trebuchet MS" w:cs="TrebuchetMS"/>
                <w:color w:val="000000" w:themeColor="text1"/>
              </w:rPr>
              <w:t>ces automat în baze de date).</w:t>
            </w:r>
          </w:p>
          <w:p w14:paraId="05A74975" w14:textId="77777777" w:rsidR="007E384C" w:rsidRPr="00276BEC" w:rsidRDefault="007E384C">
            <w:pPr>
              <w:rPr>
                <w:rFonts w:ascii="Trebuchet MS" w:hAnsi="Trebuchet MS"/>
                <w:color w:val="000000" w:themeColor="text1"/>
              </w:rPr>
            </w:pPr>
          </w:p>
        </w:tc>
      </w:tr>
      <w:tr w:rsidR="007E384C" w:rsidRPr="00276BEC" w14:paraId="31255F49" w14:textId="77777777" w:rsidTr="000B5339">
        <w:tc>
          <w:tcPr>
            <w:tcW w:w="3261" w:type="dxa"/>
          </w:tcPr>
          <w:p w14:paraId="5B72003E" w14:textId="62E7E03A" w:rsidR="007E384C" w:rsidRPr="00276BEC" w:rsidRDefault="00AF0C45">
            <w:pPr>
              <w:rPr>
                <w:rFonts w:ascii="Trebuchet MS" w:hAnsi="Trebuchet MS"/>
                <w:b/>
                <w:bCs/>
                <w:color w:val="000000" w:themeColor="text1"/>
              </w:rPr>
            </w:pPr>
            <w:r>
              <w:rPr>
                <w:rFonts w:ascii="Trebuchet MS" w:hAnsi="Trebuchet MS"/>
                <w:b/>
                <w:bCs/>
                <w:color w:val="000000" w:themeColor="text1"/>
              </w:rPr>
              <w:lastRenderedPageBreak/>
              <w:t>Valoare proiect</w:t>
            </w:r>
          </w:p>
        </w:tc>
        <w:tc>
          <w:tcPr>
            <w:tcW w:w="6804" w:type="dxa"/>
          </w:tcPr>
          <w:p w14:paraId="534C6FE0" w14:textId="77777777" w:rsidR="007E384C" w:rsidRDefault="00D62EEE" w:rsidP="00936721">
            <w:pPr>
              <w:autoSpaceDE w:val="0"/>
              <w:autoSpaceDN w:val="0"/>
              <w:adjustRightInd w:val="0"/>
              <w:rPr>
                <w:rFonts w:ascii="Trebuchet MS" w:eastAsia="TrebuchetMS" w:hAnsi="Trebuchet MS" w:cs="TrebuchetMS"/>
                <w:color w:val="000000" w:themeColor="text1"/>
              </w:rPr>
            </w:pPr>
            <w:r>
              <w:rPr>
                <w:rFonts w:ascii="Trebuchet MS" w:eastAsia="TrebuchetMS" w:hAnsi="Trebuchet MS" w:cs="TrebuchetMS"/>
                <w:color w:val="000000" w:themeColor="text1"/>
              </w:rPr>
              <w:t>2,192,099.94 lei</w:t>
            </w:r>
          </w:p>
          <w:p w14:paraId="3F801EAB" w14:textId="58DB41DC" w:rsidR="000B5339" w:rsidRPr="00276BEC" w:rsidRDefault="000B5339" w:rsidP="00936721">
            <w:pPr>
              <w:autoSpaceDE w:val="0"/>
              <w:autoSpaceDN w:val="0"/>
              <w:adjustRightInd w:val="0"/>
              <w:rPr>
                <w:rFonts w:ascii="Trebuchet MS" w:eastAsia="TrebuchetMS" w:hAnsi="Trebuchet MS" w:cs="TrebuchetMS"/>
                <w:color w:val="000000" w:themeColor="text1"/>
              </w:rPr>
            </w:pPr>
          </w:p>
        </w:tc>
      </w:tr>
      <w:tr w:rsidR="007E384C" w:rsidRPr="00276BEC" w14:paraId="00F37996" w14:textId="77777777" w:rsidTr="000B5339">
        <w:tc>
          <w:tcPr>
            <w:tcW w:w="3261" w:type="dxa"/>
          </w:tcPr>
          <w:p w14:paraId="01C55335" w14:textId="237491B0" w:rsidR="007E384C" w:rsidRPr="00276BEC" w:rsidRDefault="00D62EEE">
            <w:pPr>
              <w:rPr>
                <w:rFonts w:ascii="Trebuchet MS" w:hAnsi="Trebuchet MS"/>
                <w:b/>
                <w:bCs/>
                <w:color w:val="000000" w:themeColor="text1"/>
              </w:rPr>
            </w:pPr>
            <w:r>
              <w:rPr>
                <w:rFonts w:ascii="Trebuchet MS" w:hAnsi="Trebuchet MS"/>
                <w:b/>
                <w:bCs/>
                <w:color w:val="000000" w:themeColor="text1"/>
              </w:rPr>
              <w:t xml:space="preserve">Valoarea </w:t>
            </w:r>
            <w:r w:rsidR="00AF0C45">
              <w:rPr>
                <w:rFonts w:ascii="Trebuchet MS" w:hAnsi="Trebuchet MS"/>
                <w:b/>
                <w:bCs/>
                <w:color w:val="000000" w:themeColor="text1"/>
              </w:rPr>
              <w:t>finanțări</w:t>
            </w:r>
            <w:r>
              <w:rPr>
                <w:rFonts w:ascii="Trebuchet MS" w:hAnsi="Trebuchet MS"/>
                <w:b/>
                <w:bCs/>
                <w:color w:val="000000" w:themeColor="text1"/>
              </w:rPr>
              <w:t>i nerambursabile</w:t>
            </w:r>
          </w:p>
        </w:tc>
        <w:tc>
          <w:tcPr>
            <w:tcW w:w="6804" w:type="dxa"/>
          </w:tcPr>
          <w:p w14:paraId="366CBA52" w14:textId="77777777" w:rsidR="007E384C" w:rsidRDefault="00D62EEE">
            <w:pPr>
              <w:rPr>
                <w:rFonts w:ascii="Trebuchet MS" w:hAnsi="Trebuchet MS"/>
                <w:color w:val="000000" w:themeColor="text1"/>
              </w:rPr>
            </w:pPr>
            <w:r>
              <w:rPr>
                <w:rFonts w:ascii="Trebuchet MS" w:hAnsi="Trebuchet MS"/>
                <w:color w:val="000000" w:themeColor="text1"/>
              </w:rPr>
              <w:t>2,148,257.94 lei</w:t>
            </w:r>
          </w:p>
          <w:p w14:paraId="04349C62" w14:textId="77777777" w:rsidR="000B5339" w:rsidRDefault="000B5339">
            <w:pPr>
              <w:rPr>
                <w:rFonts w:ascii="Trebuchet MS" w:hAnsi="Trebuchet MS"/>
                <w:color w:val="000000" w:themeColor="text1"/>
              </w:rPr>
            </w:pPr>
          </w:p>
          <w:p w14:paraId="0A15CA03" w14:textId="6E7A69BD" w:rsidR="000B5339" w:rsidRPr="00276BEC" w:rsidRDefault="000B5339">
            <w:pPr>
              <w:rPr>
                <w:rFonts w:ascii="Trebuchet MS" w:hAnsi="Trebuchet MS"/>
                <w:color w:val="000000" w:themeColor="text1"/>
              </w:rPr>
            </w:pPr>
            <w:bookmarkStart w:id="0" w:name="_GoBack"/>
            <w:bookmarkEnd w:id="0"/>
          </w:p>
        </w:tc>
      </w:tr>
      <w:tr w:rsidR="00AF0C45" w:rsidRPr="00276BEC" w14:paraId="6D0CA780" w14:textId="77777777" w:rsidTr="000B5339">
        <w:tc>
          <w:tcPr>
            <w:tcW w:w="3261" w:type="dxa"/>
          </w:tcPr>
          <w:p w14:paraId="7AEC56F1" w14:textId="0CC21EBE" w:rsidR="00AF0C45" w:rsidRDefault="00D62EEE">
            <w:pPr>
              <w:rPr>
                <w:rFonts w:ascii="Trebuchet MS" w:hAnsi="Trebuchet MS"/>
                <w:b/>
                <w:bCs/>
                <w:color w:val="000000" w:themeColor="text1"/>
              </w:rPr>
            </w:pPr>
            <w:r>
              <w:rPr>
                <w:rFonts w:ascii="Trebuchet MS" w:hAnsi="Trebuchet MS"/>
                <w:b/>
                <w:bCs/>
                <w:color w:val="000000" w:themeColor="text1"/>
              </w:rPr>
              <w:t>Valoare contribuție proprie</w:t>
            </w:r>
          </w:p>
        </w:tc>
        <w:tc>
          <w:tcPr>
            <w:tcW w:w="6804" w:type="dxa"/>
          </w:tcPr>
          <w:p w14:paraId="57D04C51" w14:textId="4A05D5FE" w:rsidR="00AF0C45" w:rsidRPr="00276BEC" w:rsidRDefault="00D62EEE">
            <w:pPr>
              <w:rPr>
                <w:rFonts w:ascii="Trebuchet MS" w:hAnsi="Trebuchet MS"/>
                <w:color w:val="000000" w:themeColor="text1"/>
              </w:rPr>
            </w:pPr>
            <w:r>
              <w:rPr>
                <w:rFonts w:ascii="Trebuchet MS" w:hAnsi="Trebuchet MS"/>
                <w:color w:val="000000" w:themeColor="text1"/>
              </w:rPr>
              <w:t>43,842.00 lei</w:t>
            </w:r>
          </w:p>
        </w:tc>
      </w:tr>
    </w:tbl>
    <w:p w14:paraId="07F36EAA" w14:textId="77777777" w:rsidR="00276BEC" w:rsidRPr="00276BEC" w:rsidRDefault="00276BEC" w:rsidP="00C212CD">
      <w:pPr>
        <w:autoSpaceDE w:val="0"/>
        <w:autoSpaceDN w:val="0"/>
        <w:adjustRightInd w:val="0"/>
        <w:spacing w:after="0" w:line="240" w:lineRule="auto"/>
        <w:rPr>
          <w:rFonts w:ascii="Trebuchet MS" w:eastAsia="TrebuchetMS" w:hAnsi="Trebuchet MS" w:cs="TrebuchetMS"/>
          <w:color w:val="000000" w:themeColor="text1"/>
          <w:sz w:val="16"/>
          <w:szCs w:val="16"/>
        </w:rPr>
      </w:pPr>
    </w:p>
    <w:p w14:paraId="13EA9C40" w14:textId="77777777" w:rsidR="00C212CD" w:rsidRPr="00276BEC" w:rsidRDefault="00C212CD" w:rsidP="00C212CD">
      <w:pPr>
        <w:autoSpaceDE w:val="0"/>
        <w:autoSpaceDN w:val="0"/>
        <w:adjustRightInd w:val="0"/>
        <w:spacing w:after="0" w:line="240" w:lineRule="auto"/>
        <w:rPr>
          <w:rFonts w:ascii="Trebuchet MS" w:eastAsia="TrebuchetMS" w:hAnsi="Trebuchet MS" w:cs="TrebuchetMS"/>
          <w:color w:val="000000" w:themeColor="text1"/>
          <w:sz w:val="16"/>
          <w:szCs w:val="16"/>
        </w:rPr>
      </w:pPr>
    </w:p>
    <w:p w14:paraId="14BA7681" w14:textId="4A9B171D" w:rsidR="00C212CD" w:rsidRPr="00276BEC" w:rsidRDefault="00F6240A" w:rsidP="00276BEC">
      <w:pPr>
        <w:autoSpaceDE w:val="0"/>
        <w:autoSpaceDN w:val="0"/>
        <w:adjustRightInd w:val="0"/>
        <w:spacing w:after="0" w:line="240" w:lineRule="auto"/>
        <w:ind w:left="-567" w:right="-426"/>
        <w:rPr>
          <w:rStyle w:val="Hyperlink"/>
          <w:rFonts w:ascii="Trebuchet MS" w:eastAsia="TrebuchetMS" w:hAnsi="Trebuchet MS" w:cs="TrebuchetMS"/>
          <w:sz w:val="16"/>
          <w:szCs w:val="16"/>
        </w:rPr>
      </w:pPr>
      <w:r w:rsidRPr="00276BEC">
        <w:rPr>
          <w:rFonts w:ascii="Trebuchet MS" w:eastAsia="TrebuchetMS" w:hAnsi="Trebuchet MS" w:cs="TrebuchetMS"/>
          <w:color w:val="000000" w:themeColor="text1"/>
          <w:sz w:val="16"/>
          <w:szCs w:val="16"/>
        </w:rPr>
        <w:fldChar w:fldCharType="begin"/>
      </w:r>
      <w:r w:rsidRPr="00276BEC">
        <w:rPr>
          <w:rFonts w:ascii="Trebuchet MS" w:eastAsia="TrebuchetMS" w:hAnsi="Trebuchet MS" w:cs="TrebuchetMS"/>
          <w:color w:val="000000" w:themeColor="text1"/>
          <w:sz w:val="16"/>
          <w:szCs w:val="16"/>
        </w:rPr>
        <w:instrText xml:space="preserve"> HYPERLINK "http://www.fonduri-ue.ro/" </w:instrText>
      </w:r>
      <w:r w:rsidRPr="00276BEC">
        <w:rPr>
          <w:rFonts w:ascii="Trebuchet MS" w:eastAsia="TrebuchetMS" w:hAnsi="Trebuchet MS" w:cs="TrebuchetMS"/>
          <w:color w:val="000000" w:themeColor="text1"/>
          <w:sz w:val="16"/>
          <w:szCs w:val="16"/>
        </w:rPr>
        <w:fldChar w:fldCharType="separate"/>
      </w:r>
      <w:r w:rsidR="009E38F8" w:rsidRPr="00276BEC">
        <w:rPr>
          <w:rStyle w:val="Hyperlink"/>
          <w:rFonts w:ascii="Trebuchet MS" w:eastAsia="TrebuchetMS" w:hAnsi="Trebuchet MS" w:cs="TrebuchetMS" w:hint="eastAsia"/>
          <w:sz w:val="16"/>
          <w:szCs w:val="16"/>
        </w:rPr>
        <w:t>„</w:t>
      </w:r>
      <w:r w:rsidR="009E38F8" w:rsidRPr="00276BEC">
        <w:rPr>
          <w:rStyle w:val="Hyperlink"/>
          <w:rFonts w:ascii="Trebuchet MS" w:eastAsia="TrebuchetMS-Italic" w:hAnsi="Trebuchet MS" w:cs="TrebuchetMS-Italic"/>
          <w:i/>
          <w:iCs/>
          <w:sz w:val="16"/>
          <w:szCs w:val="16"/>
        </w:rPr>
        <w:t>Pentru informa</w:t>
      </w:r>
      <w:r w:rsidR="009E38F8" w:rsidRPr="00276BEC">
        <w:rPr>
          <w:rStyle w:val="Hyperlink"/>
          <w:rFonts w:ascii="Trebuchet MS" w:eastAsia="TrebuchetMS-Italic" w:hAnsi="Trebuchet MS" w:cs="TrebuchetMS-Italic" w:hint="eastAsia"/>
          <w:i/>
          <w:iCs/>
          <w:sz w:val="16"/>
          <w:szCs w:val="16"/>
        </w:rPr>
        <w:t>ț</w:t>
      </w:r>
      <w:r w:rsidR="009E38F8" w:rsidRPr="00276BEC">
        <w:rPr>
          <w:rStyle w:val="Hyperlink"/>
          <w:rFonts w:ascii="Trebuchet MS" w:eastAsia="TrebuchetMS-Italic" w:hAnsi="Trebuchet MS" w:cs="TrebuchetMS-Italic"/>
          <w:i/>
          <w:iCs/>
          <w:sz w:val="16"/>
          <w:szCs w:val="16"/>
        </w:rPr>
        <w:t>ii detaliate despre celelalte programe cofinan</w:t>
      </w:r>
      <w:r w:rsidR="009E38F8" w:rsidRPr="00276BEC">
        <w:rPr>
          <w:rStyle w:val="Hyperlink"/>
          <w:rFonts w:ascii="Trebuchet MS" w:eastAsia="TrebuchetMS-Italic" w:hAnsi="Trebuchet MS" w:cs="TrebuchetMS-Italic" w:hint="eastAsia"/>
          <w:i/>
          <w:iCs/>
          <w:sz w:val="16"/>
          <w:szCs w:val="16"/>
        </w:rPr>
        <w:t>ț</w:t>
      </w:r>
      <w:r w:rsidR="009E38F8" w:rsidRPr="00276BEC">
        <w:rPr>
          <w:rStyle w:val="Hyperlink"/>
          <w:rFonts w:ascii="Trebuchet MS" w:eastAsia="TrebuchetMS-Italic" w:hAnsi="Trebuchet MS" w:cs="TrebuchetMS-Italic"/>
          <w:i/>
          <w:iCs/>
          <w:sz w:val="16"/>
          <w:szCs w:val="16"/>
        </w:rPr>
        <w:t>ate de</w:t>
      </w:r>
      <w:r w:rsidR="00C212CD" w:rsidRPr="00276BEC">
        <w:rPr>
          <w:rStyle w:val="Hyperlink"/>
          <w:rFonts w:ascii="Trebuchet MS" w:eastAsia="TrebuchetMS-Italic" w:hAnsi="Trebuchet MS" w:cs="TrebuchetMS-Italic"/>
          <w:i/>
          <w:iCs/>
          <w:sz w:val="16"/>
          <w:szCs w:val="16"/>
        </w:rPr>
        <w:t xml:space="preserve"> </w:t>
      </w:r>
      <w:r w:rsidR="009E38F8" w:rsidRPr="00276BEC">
        <w:rPr>
          <w:rStyle w:val="Hyperlink"/>
          <w:rFonts w:ascii="Trebuchet MS" w:eastAsia="TrebuchetMS-Italic" w:hAnsi="Trebuchet MS" w:cs="TrebuchetMS-Italic"/>
          <w:i/>
          <w:iCs/>
          <w:sz w:val="16"/>
          <w:szCs w:val="16"/>
        </w:rPr>
        <w:t>Uniunea European</w:t>
      </w:r>
      <w:r w:rsidR="009E38F8" w:rsidRPr="00276BEC">
        <w:rPr>
          <w:rStyle w:val="Hyperlink"/>
          <w:rFonts w:ascii="Trebuchet MS" w:eastAsia="TrebuchetMS-Italic" w:hAnsi="Trebuchet MS" w:cs="TrebuchetMS-Italic" w:hint="eastAsia"/>
          <w:i/>
          <w:iCs/>
          <w:sz w:val="16"/>
          <w:szCs w:val="16"/>
        </w:rPr>
        <w:t>ă</w:t>
      </w:r>
      <w:r w:rsidR="009E38F8" w:rsidRPr="00276BEC">
        <w:rPr>
          <w:rStyle w:val="Hyperlink"/>
          <w:rFonts w:ascii="Trebuchet MS" w:eastAsia="TrebuchetMS-Italic" w:hAnsi="Trebuchet MS" w:cs="TrebuchetMS-Italic"/>
          <w:i/>
          <w:iCs/>
          <w:sz w:val="16"/>
          <w:szCs w:val="16"/>
        </w:rPr>
        <w:t>, v</w:t>
      </w:r>
      <w:r w:rsidR="009E38F8" w:rsidRPr="00276BEC">
        <w:rPr>
          <w:rStyle w:val="Hyperlink"/>
          <w:rFonts w:ascii="Trebuchet MS" w:eastAsia="TrebuchetMS-Italic" w:hAnsi="Trebuchet MS" w:cs="TrebuchetMS-Italic" w:hint="eastAsia"/>
          <w:i/>
          <w:iCs/>
          <w:sz w:val="16"/>
          <w:szCs w:val="16"/>
        </w:rPr>
        <w:t>ă</w:t>
      </w:r>
      <w:r w:rsidR="009E38F8" w:rsidRPr="00276BEC">
        <w:rPr>
          <w:rStyle w:val="Hyperlink"/>
          <w:rFonts w:ascii="Trebuchet MS" w:eastAsia="TrebuchetMS-Italic" w:hAnsi="Trebuchet MS" w:cs="TrebuchetMS-Italic"/>
          <w:i/>
          <w:iCs/>
          <w:sz w:val="16"/>
          <w:szCs w:val="16"/>
        </w:rPr>
        <w:t xml:space="preserve"> invit</w:t>
      </w:r>
      <w:r w:rsidR="009E38F8" w:rsidRPr="00276BEC">
        <w:rPr>
          <w:rStyle w:val="Hyperlink"/>
          <w:rFonts w:ascii="Trebuchet MS" w:eastAsia="TrebuchetMS-Italic" w:hAnsi="Trebuchet MS" w:cs="TrebuchetMS-Italic" w:hint="eastAsia"/>
          <w:i/>
          <w:iCs/>
          <w:sz w:val="16"/>
          <w:szCs w:val="16"/>
        </w:rPr>
        <w:t>ă</w:t>
      </w:r>
      <w:r w:rsidR="009E38F8" w:rsidRPr="00276BEC">
        <w:rPr>
          <w:rStyle w:val="Hyperlink"/>
          <w:rFonts w:ascii="Trebuchet MS" w:eastAsia="TrebuchetMS-Italic" w:hAnsi="Trebuchet MS" w:cs="TrebuchetMS-Italic"/>
          <w:i/>
          <w:iCs/>
          <w:sz w:val="16"/>
          <w:szCs w:val="16"/>
        </w:rPr>
        <w:t>m s</w:t>
      </w:r>
      <w:r w:rsidR="009E38F8" w:rsidRPr="00276BEC">
        <w:rPr>
          <w:rStyle w:val="Hyperlink"/>
          <w:rFonts w:ascii="Trebuchet MS" w:eastAsia="TrebuchetMS-Italic" w:hAnsi="Trebuchet MS" w:cs="TrebuchetMS-Italic" w:hint="eastAsia"/>
          <w:i/>
          <w:iCs/>
          <w:sz w:val="16"/>
          <w:szCs w:val="16"/>
        </w:rPr>
        <w:t>ă</w:t>
      </w:r>
      <w:r w:rsidR="009E38F8" w:rsidRPr="00276BEC">
        <w:rPr>
          <w:rStyle w:val="Hyperlink"/>
          <w:rFonts w:ascii="Trebuchet MS" w:eastAsia="TrebuchetMS-Italic" w:hAnsi="Trebuchet MS" w:cs="TrebuchetMS-Italic"/>
          <w:i/>
          <w:iCs/>
          <w:sz w:val="16"/>
          <w:szCs w:val="16"/>
        </w:rPr>
        <w:t xml:space="preserve"> vizita</w:t>
      </w:r>
      <w:r w:rsidR="009E38F8" w:rsidRPr="00276BEC">
        <w:rPr>
          <w:rStyle w:val="Hyperlink"/>
          <w:rFonts w:ascii="Trebuchet MS" w:eastAsia="TrebuchetMS-Italic" w:hAnsi="Trebuchet MS" w:cs="TrebuchetMS-Italic" w:hint="eastAsia"/>
          <w:i/>
          <w:iCs/>
          <w:sz w:val="16"/>
          <w:szCs w:val="16"/>
        </w:rPr>
        <w:t>ț</w:t>
      </w:r>
      <w:r w:rsidR="009E38F8" w:rsidRPr="00276BEC">
        <w:rPr>
          <w:rStyle w:val="Hyperlink"/>
          <w:rFonts w:ascii="Trebuchet MS" w:eastAsia="TrebuchetMS-Italic" w:hAnsi="Trebuchet MS" w:cs="TrebuchetMS-Italic"/>
          <w:i/>
          <w:iCs/>
          <w:sz w:val="16"/>
          <w:szCs w:val="16"/>
        </w:rPr>
        <w:t xml:space="preserve">i </w:t>
      </w:r>
      <w:r w:rsidR="00C212CD" w:rsidRPr="00276BEC">
        <w:rPr>
          <w:rStyle w:val="Hyperlink"/>
          <w:rFonts w:ascii="Trebuchet MS" w:eastAsia="TrebuchetMS-Italic" w:hAnsi="Trebuchet MS" w:cs="TrebuchetMS-Italic"/>
          <w:i/>
          <w:iCs/>
          <w:sz w:val="16"/>
          <w:szCs w:val="16"/>
        </w:rPr>
        <w:t>www.fonduri-ue.ro</w:t>
      </w:r>
      <w:r w:rsidR="009E38F8" w:rsidRPr="00276BEC">
        <w:rPr>
          <w:rStyle w:val="Hyperlink"/>
          <w:rFonts w:ascii="Trebuchet MS" w:eastAsia="TrebuchetMS" w:hAnsi="Trebuchet MS" w:cs="TrebuchetMS" w:hint="eastAsia"/>
          <w:sz w:val="16"/>
          <w:szCs w:val="16"/>
        </w:rPr>
        <w:t>”</w:t>
      </w:r>
      <w:r w:rsidRPr="00276BEC">
        <w:rPr>
          <w:rStyle w:val="Hyperlink"/>
          <w:rFonts w:ascii="Trebuchet MS" w:eastAsia="TrebuchetMS" w:hAnsi="Trebuchet MS" w:cs="TrebuchetMS"/>
          <w:sz w:val="16"/>
          <w:szCs w:val="16"/>
        </w:rPr>
        <w:t xml:space="preserve"> </w:t>
      </w:r>
    </w:p>
    <w:p w14:paraId="062E72DA" w14:textId="0AFEA993" w:rsidR="009E38F8" w:rsidRPr="00276BEC" w:rsidRDefault="00F6240A" w:rsidP="00276BEC">
      <w:pPr>
        <w:autoSpaceDE w:val="0"/>
        <w:autoSpaceDN w:val="0"/>
        <w:adjustRightInd w:val="0"/>
        <w:spacing w:after="0" w:line="240" w:lineRule="auto"/>
        <w:ind w:left="-567"/>
        <w:rPr>
          <w:rFonts w:ascii="Trebuchet MS" w:eastAsia="TrebuchetMS" w:hAnsi="Trebuchet MS" w:cs="TrebuchetMS"/>
          <w:color w:val="000000" w:themeColor="text1"/>
          <w:sz w:val="16"/>
          <w:szCs w:val="16"/>
        </w:rPr>
      </w:pPr>
      <w:r w:rsidRPr="00276BEC">
        <w:rPr>
          <w:rFonts w:ascii="Trebuchet MS" w:eastAsia="TrebuchetMS" w:hAnsi="Trebuchet MS" w:cs="TrebuchetMS"/>
          <w:color w:val="000000" w:themeColor="text1"/>
          <w:sz w:val="16"/>
          <w:szCs w:val="16"/>
        </w:rPr>
        <w:fldChar w:fldCharType="end"/>
      </w:r>
      <w:r w:rsidR="007942B7">
        <w:rPr>
          <w:rFonts w:ascii="Trebuchet MS" w:eastAsia="TrebuchetMS" w:hAnsi="Trebuchet MS" w:cs="TrebuchetMS"/>
          <w:color w:val="000000" w:themeColor="text1"/>
          <w:sz w:val="16"/>
          <w:szCs w:val="16"/>
        </w:rPr>
        <w:t>Pr o g r amu l</w:t>
      </w:r>
      <w:r w:rsidR="00C212CD" w:rsidRPr="00276BEC">
        <w:rPr>
          <w:rFonts w:ascii="Trebuchet MS" w:eastAsia="TrebuchetMS" w:hAnsi="Trebuchet MS" w:cs="TrebuchetMS"/>
          <w:color w:val="000000" w:themeColor="text1"/>
          <w:sz w:val="16"/>
          <w:szCs w:val="16"/>
        </w:rPr>
        <w:t xml:space="preserve"> </w:t>
      </w:r>
      <w:r w:rsidR="009E38F8" w:rsidRPr="00276BEC">
        <w:rPr>
          <w:rFonts w:ascii="Trebuchet MS" w:eastAsia="TrebuchetMS" w:hAnsi="Trebuchet MS" w:cs="TrebuchetMS"/>
          <w:color w:val="000000" w:themeColor="text1"/>
          <w:sz w:val="16"/>
          <w:szCs w:val="16"/>
        </w:rPr>
        <w:t xml:space="preserve"> O p e r a ț i o n a l </w:t>
      </w:r>
      <w:r w:rsidR="00C212CD" w:rsidRPr="00276BEC">
        <w:rPr>
          <w:rFonts w:ascii="Trebuchet MS" w:eastAsia="TrebuchetMS" w:hAnsi="Trebuchet MS" w:cs="TrebuchetMS"/>
          <w:color w:val="000000" w:themeColor="text1"/>
          <w:sz w:val="16"/>
          <w:szCs w:val="16"/>
        </w:rPr>
        <w:t xml:space="preserve"> </w:t>
      </w:r>
      <w:r w:rsidR="009E38F8" w:rsidRPr="00276BEC">
        <w:rPr>
          <w:rFonts w:ascii="Trebuchet MS" w:eastAsia="TrebuchetMS" w:hAnsi="Trebuchet MS" w:cs="TrebuchetMS"/>
          <w:color w:val="000000" w:themeColor="text1"/>
          <w:sz w:val="16"/>
          <w:szCs w:val="16"/>
        </w:rPr>
        <w:t xml:space="preserve">C a p a c i t a t e </w:t>
      </w:r>
      <w:r w:rsidR="00C212CD" w:rsidRPr="00276BEC">
        <w:rPr>
          <w:rFonts w:ascii="Trebuchet MS" w:eastAsia="TrebuchetMS" w:hAnsi="Trebuchet MS" w:cs="TrebuchetMS"/>
          <w:color w:val="000000" w:themeColor="text1"/>
          <w:sz w:val="16"/>
          <w:szCs w:val="16"/>
        </w:rPr>
        <w:t xml:space="preserve"> </w:t>
      </w:r>
      <w:r w:rsidR="009E38F8" w:rsidRPr="00276BEC">
        <w:rPr>
          <w:rFonts w:ascii="Trebuchet MS" w:eastAsia="TrebuchetMS" w:hAnsi="Trebuchet MS" w:cs="TrebuchetMS"/>
          <w:color w:val="000000" w:themeColor="text1"/>
          <w:sz w:val="16"/>
          <w:szCs w:val="16"/>
        </w:rPr>
        <w:t>A dmi n i s t r a t i v ă</w:t>
      </w:r>
      <w:r w:rsidR="00C212CD" w:rsidRPr="00276BEC">
        <w:rPr>
          <w:rFonts w:ascii="Trebuchet MS" w:eastAsia="TrebuchetMS" w:hAnsi="Trebuchet MS" w:cs="TrebuchetMS"/>
          <w:color w:val="000000" w:themeColor="text1"/>
          <w:sz w:val="16"/>
          <w:szCs w:val="16"/>
        </w:rPr>
        <w:t xml:space="preserve"> </w:t>
      </w:r>
      <w:hyperlink r:id="rId11" w:history="1">
        <w:r w:rsidR="00C212CD" w:rsidRPr="00276BEC">
          <w:rPr>
            <w:rStyle w:val="Hyperlink"/>
            <w:rFonts w:ascii="Trebuchet MS" w:eastAsia="TrebuchetMS" w:hAnsi="Trebuchet MS" w:cs="TrebuchetMS"/>
            <w:sz w:val="16"/>
            <w:szCs w:val="16"/>
          </w:rPr>
          <w:t>http://www.poca.ro</w:t>
        </w:r>
      </w:hyperlink>
    </w:p>
    <w:p w14:paraId="65BB7871" w14:textId="5A39F711" w:rsidR="009E38F8" w:rsidRDefault="009E38F8" w:rsidP="00276BEC">
      <w:pPr>
        <w:autoSpaceDE w:val="0"/>
        <w:autoSpaceDN w:val="0"/>
        <w:adjustRightInd w:val="0"/>
        <w:spacing w:after="0" w:line="240" w:lineRule="auto"/>
        <w:ind w:left="-567"/>
        <w:rPr>
          <w:rFonts w:ascii="Trebuchet MS" w:eastAsia="TrebuchetMS" w:hAnsi="Trebuchet MS" w:cs="TrebuchetMS"/>
          <w:color w:val="000000" w:themeColor="text1"/>
          <w:sz w:val="16"/>
          <w:szCs w:val="16"/>
        </w:rPr>
      </w:pPr>
      <w:r w:rsidRPr="00276BEC">
        <w:rPr>
          <w:rFonts w:ascii="Trebuchet MS" w:eastAsia="TrebuchetMS" w:hAnsi="Trebuchet MS" w:cs="TrebuchetMS"/>
          <w:color w:val="000000" w:themeColor="text1"/>
          <w:sz w:val="16"/>
          <w:szCs w:val="16"/>
        </w:rPr>
        <w:t>„</w:t>
      </w:r>
      <w:r w:rsidRPr="00276BEC">
        <w:rPr>
          <w:rFonts w:ascii="Trebuchet MS" w:eastAsia="TrebuchetMS-Italic" w:hAnsi="Trebuchet MS" w:cs="TrebuchetMS-Italic"/>
          <w:i/>
          <w:iCs/>
          <w:color w:val="000000" w:themeColor="text1"/>
          <w:sz w:val="16"/>
          <w:szCs w:val="16"/>
        </w:rPr>
        <w:t>Conținutul acestei pagini web nu reprezintă în mod obligatoriu poziția oficială a</w:t>
      </w:r>
      <w:r w:rsidR="00C212CD" w:rsidRPr="00276BEC">
        <w:rPr>
          <w:rFonts w:ascii="Trebuchet MS" w:eastAsia="TrebuchetMS-Italic" w:hAnsi="Trebuchet MS" w:cs="TrebuchetMS-Italic"/>
          <w:i/>
          <w:iCs/>
          <w:color w:val="000000" w:themeColor="text1"/>
          <w:sz w:val="16"/>
          <w:szCs w:val="16"/>
        </w:rPr>
        <w:t xml:space="preserve"> </w:t>
      </w:r>
      <w:r w:rsidRPr="00276BEC">
        <w:rPr>
          <w:rFonts w:ascii="Trebuchet MS" w:eastAsia="TrebuchetMS-Italic" w:hAnsi="Trebuchet MS" w:cs="TrebuchetMS-Italic"/>
          <w:i/>
          <w:iCs/>
          <w:color w:val="000000" w:themeColor="text1"/>
          <w:sz w:val="16"/>
          <w:szCs w:val="16"/>
        </w:rPr>
        <w:t>Uniunii Europene. Întreaga responsabilitate asupra corectitudinii și coerenței</w:t>
      </w:r>
      <w:r w:rsidR="00C212CD" w:rsidRPr="00276BEC">
        <w:rPr>
          <w:rFonts w:ascii="Trebuchet MS" w:eastAsia="TrebuchetMS-Italic" w:hAnsi="Trebuchet MS" w:cs="TrebuchetMS-Italic"/>
          <w:i/>
          <w:iCs/>
          <w:color w:val="000000" w:themeColor="text1"/>
          <w:sz w:val="16"/>
          <w:szCs w:val="16"/>
        </w:rPr>
        <w:t xml:space="preserve"> </w:t>
      </w:r>
      <w:r w:rsidRPr="00276BEC">
        <w:rPr>
          <w:rFonts w:ascii="Trebuchet MS" w:eastAsia="TrebuchetMS-Italic" w:hAnsi="Trebuchet MS" w:cs="TrebuchetMS-Italic"/>
          <w:i/>
          <w:iCs/>
          <w:color w:val="000000" w:themeColor="text1"/>
          <w:sz w:val="16"/>
          <w:szCs w:val="16"/>
        </w:rPr>
        <w:t>informațiilor prezentate revine inițiatorilor paginii web.</w:t>
      </w:r>
      <w:r w:rsidRPr="00276BEC">
        <w:rPr>
          <w:rFonts w:ascii="Trebuchet MS" w:eastAsia="TrebuchetMS" w:hAnsi="Trebuchet MS" w:cs="TrebuchetMS"/>
          <w:color w:val="000000" w:themeColor="text1"/>
          <w:sz w:val="16"/>
          <w:szCs w:val="16"/>
        </w:rPr>
        <w:t>”</w:t>
      </w:r>
    </w:p>
    <w:p w14:paraId="16BD01F2" w14:textId="0A8282A9" w:rsidR="00AF0C45" w:rsidRPr="00276BEC" w:rsidRDefault="00AF0C45" w:rsidP="00276BEC">
      <w:pPr>
        <w:autoSpaceDE w:val="0"/>
        <w:autoSpaceDN w:val="0"/>
        <w:adjustRightInd w:val="0"/>
        <w:spacing w:after="0" w:line="240" w:lineRule="auto"/>
        <w:ind w:left="-567"/>
        <w:rPr>
          <w:rFonts w:ascii="Trebuchet MS" w:eastAsia="TrebuchetMS-Italic" w:hAnsi="Trebuchet MS" w:cs="TrebuchetMS-Italic"/>
          <w:i/>
          <w:iCs/>
          <w:color w:val="000000" w:themeColor="text1"/>
          <w:sz w:val="16"/>
          <w:szCs w:val="16"/>
        </w:rPr>
      </w:pPr>
      <w:r w:rsidRPr="00AF0C45">
        <w:rPr>
          <w:rFonts w:ascii="Trebuchet MS" w:eastAsia="TrebuchetMS-Italic" w:hAnsi="Trebuchet MS" w:cs="TrebuchetMS-Italic"/>
          <w:i/>
          <w:iCs/>
          <w:color w:val="000000" w:themeColor="text1"/>
          <w:sz w:val="16"/>
          <w:szCs w:val="16"/>
        </w:rPr>
        <w:t>Proiect cofinanțat din Fondul Social European, prin Programul Operațional Capacitate Administrativă 2014-2020</w:t>
      </w:r>
    </w:p>
    <w:sectPr w:rsidR="00AF0C45" w:rsidRPr="00276BEC" w:rsidSect="009E38F8">
      <w:pgSz w:w="11906" w:h="16838"/>
      <w:pgMar w:top="1417" w:right="1417" w:bottom="1417" w:left="1417" w:header="170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13486" w14:textId="77777777" w:rsidR="00590ADF" w:rsidRDefault="00590ADF" w:rsidP="0034499A">
      <w:pPr>
        <w:spacing w:after="0" w:line="240" w:lineRule="auto"/>
      </w:pPr>
      <w:r>
        <w:separator/>
      </w:r>
    </w:p>
  </w:endnote>
  <w:endnote w:type="continuationSeparator" w:id="0">
    <w:p w14:paraId="499621D7" w14:textId="77777777" w:rsidR="00590ADF" w:rsidRDefault="00590ADF" w:rsidP="00344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Open Sans">
    <w:charset w:val="EE"/>
    <w:family w:val="swiss"/>
    <w:pitch w:val="variable"/>
    <w:sig w:usb0="E00002EF" w:usb1="4000205B" w:usb2="00000028" w:usb3="00000000" w:csb0="0000019F" w:csb1="00000000"/>
  </w:font>
  <w:font w:name="TrebuchetMS">
    <w:altName w:val="MS Mincho"/>
    <w:panose1 w:val="00000000000000000000"/>
    <w:charset w:val="80"/>
    <w:family w:val="auto"/>
    <w:notTrueType/>
    <w:pitch w:val="default"/>
    <w:sig w:usb0="00000001" w:usb1="08070000" w:usb2="00000010" w:usb3="00000000" w:csb0="00020000" w:csb1="00000000"/>
  </w:font>
  <w:font w:name="TrebuchetMS-Italic">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E65BB7" w14:textId="77777777" w:rsidR="00590ADF" w:rsidRDefault="00590ADF" w:rsidP="0034499A">
      <w:pPr>
        <w:spacing w:after="0" w:line="240" w:lineRule="auto"/>
      </w:pPr>
      <w:r>
        <w:separator/>
      </w:r>
    </w:p>
  </w:footnote>
  <w:footnote w:type="continuationSeparator" w:id="0">
    <w:p w14:paraId="246ABC26" w14:textId="77777777" w:rsidR="00590ADF" w:rsidRDefault="00590ADF" w:rsidP="003449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99A"/>
    <w:rsid w:val="000B5339"/>
    <w:rsid w:val="001765B6"/>
    <w:rsid w:val="001B33A4"/>
    <w:rsid w:val="00240943"/>
    <w:rsid w:val="00276BEC"/>
    <w:rsid w:val="0034499A"/>
    <w:rsid w:val="003D0B33"/>
    <w:rsid w:val="0057573F"/>
    <w:rsid w:val="00590ADF"/>
    <w:rsid w:val="005D67C8"/>
    <w:rsid w:val="0075715D"/>
    <w:rsid w:val="007942B7"/>
    <w:rsid w:val="007D6923"/>
    <w:rsid w:val="007E384C"/>
    <w:rsid w:val="008D35DE"/>
    <w:rsid w:val="00936721"/>
    <w:rsid w:val="00972EBC"/>
    <w:rsid w:val="009D67B2"/>
    <w:rsid w:val="009E38F8"/>
    <w:rsid w:val="00A16A1F"/>
    <w:rsid w:val="00A67E2D"/>
    <w:rsid w:val="00AF0C45"/>
    <w:rsid w:val="00B00149"/>
    <w:rsid w:val="00C04BCB"/>
    <w:rsid w:val="00C212CD"/>
    <w:rsid w:val="00CE367E"/>
    <w:rsid w:val="00D62EEE"/>
    <w:rsid w:val="00E4553F"/>
    <w:rsid w:val="00F44DDF"/>
    <w:rsid w:val="00F6240A"/>
    <w:rsid w:val="00FF11DA"/>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9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499A"/>
  </w:style>
  <w:style w:type="paragraph" w:styleId="Footer">
    <w:name w:val="footer"/>
    <w:basedOn w:val="Normal"/>
    <w:link w:val="FooterChar"/>
    <w:uiPriority w:val="99"/>
    <w:unhideWhenUsed/>
    <w:rsid w:val="003449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499A"/>
  </w:style>
  <w:style w:type="character" w:styleId="Strong">
    <w:name w:val="Strong"/>
    <w:basedOn w:val="DefaultParagraphFont"/>
    <w:uiPriority w:val="22"/>
    <w:qFormat/>
    <w:rsid w:val="009E38F8"/>
    <w:rPr>
      <w:b/>
      <w:bCs/>
    </w:rPr>
  </w:style>
  <w:style w:type="character" w:styleId="Hyperlink">
    <w:name w:val="Hyperlink"/>
    <w:basedOn w:val="DefaultParagraphFont"/>
    <w:uiPriority w:val="99"/>
    <w:unhideWhenUsed/>
    <w:rsid w:val="009E38F8"/>
    <w:rPr>
      <w:color w:val="0000FF" w:themeColor="hyperlink"/>
      <w:u w:val="single"/>
    </w:rPr>
  </w:style>
  <w:style w:type="character" w:customStyle="1" w:styleId="UnresolvedMention">
    <w:name w:val="Unresolved Mention"/>
    <w:basedOn w:val="DefaultParagraphFont"/>
    <w:uiPriority w:val="99"/>
    <w:semiHidden/>
    <w:unhideWhenUsed/>
    <w:rsid w:val="009E38F8"/>
    <w:rPr>
      <w:color w:val="605E5C"/>
      <w:shd w:val="clear" w:color="auto" w:fill="E1DFDD"/>
    </w:rPr>
  </w:style>
  <w:style w:type="character" w:customStyle="1" w:styleId="right">
    <w:name w:val="right"/>
    <w:basedOn w:val="DefaultParagraphFont"/>
    <w:rsid w:val="009E38F8"/>
  </w:style>
  <w:style w:type="table" w:styleId="TableGrid">
    <w:name w:val="Table Grid"/>
    <w:basedOn w:val="TableNormal"/>
    <w:uiPriority w:val="59"/>
    <w:rsid w:val="007E38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0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C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9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499A"/>
  </w:style>
  <w:style w:type="paragraph" w:styleId="Footer">
    <w:name w:val="footer"/>
    <w:basedOn w:val="Normal"/>
    <w:link w:val="FooterChar"/>
    <w:uiPriority w:val="99"/>
    <w:unhideWhenUsed/>
    <w:rsid w:val="003449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499A"/>
  </w:style>
  <w:style w:type="character" w:styleId="Strong">
    <w:name w:val="Strong"/>
    <w:basedOn w:val="DefaultParagraphFont"/>
    <w:uiPriority w:val="22"/>
    <w:qFormat/>
    <w:rsid w:val="009E38F8"/>
    <w:rPr>
      <w:b/>
      <w:bCs/>
    </w:rPr>
  </w:style>
  <w:style w:type="character" w:styleId="Hyperlink">
    <w:name w:val="Hyperlink"/>
    <w:basedOn w:val="DefaultParagraphFont"/>
    <w:uiPriority w:val="99"/>
    <w:unhideWhenUsed/>
    <w:rsid w:val="009E38F8"/>
    <w:rPr>
      <w:color w:val="0000FF" w:themeColor="hyperlink"/>
      <w:u w:val="single"/>
    </w:rPr>
  </w:style>
  <w:style w:type="character" w:customStyle="1" w:styleId="UnresolvedMention">
    <w:name w:val="Unresolved Mention"/>
    <w:basedOn w:val="DefaultParagraphFont"/>
    <w:uiPriority w:val="99"/>
    <w:semiHidden/>
    <w:unhideWhenUsed/>
    <w:rsid w:val="009E38F8"/>
    <w:rPr>
      <w:color w:val="605E5C"/>
      <w:shd w:val="clear" w:color="auto" w:fill="E1DFDD"/>
    </w:rPr>
  </w:style>
  <w:style w:type="character" w:customStyle="1" w:styleId="right">
    <w:name w:val="right"/>
    <w:basedOn w:val="DefaultParagraphFont"/>
    <w:rsid w:val="009E38F8"/>
  </w:style>
  <w:style w:type="table" w:styleId="TableGrid">
    <w:name w:val="Table Grid"/>
    <w:basedOn w:val="TableNormal"/>
    <w:uiPriority w:val="59"/>
    <w:rsid w:val="007E38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0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C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003248">
      <w:bodyDiv w:val="1"/>
      <w:marLeft w:val="0"/>
      <w:marRight w:val="0"/>
      <w:marTop w:val="0"/>
      <w:marBottom w:val="0"/>
      <w:divBdr>
        <w:top w:val="none" w:sz="0" w:space="0" w:color="auto"/>
        <w:left w:val="none" w:sz="0" w:space="0" w:color="auto"/>
        <w:bottom w:val="none" w:sz="0" w:space="0" w:color="auto"/>
        <w:right w:val="none" w:sz="0" w:space="0" w:color="auto"/>
      </w:divBdr>
      <w:divsChild>
        <w:div w:id="873150551">
          <w:marLeft w:val="0"/>
          <w:marRight w:val="0"/>
          <w:marTop w:val="0"/>
          <w:marBottom w:val="0"/>
          <w:divBdr>
            <w:top w:val="none" w:sz="0" w:space="0" w:color="auto"/>
            <w:left w:val="none" w:sz="0" w:space="0" w:color="auto"/>
            <w:bottom w:val="none" w:sz="0" w:space="0" w:color="auto"/>
            <w:right w:val="none" w:sz="0" w:space="0" w:color="auto"/>
          </w:divBdr>
        </w:div>
        <w:div w:id="2035106606">
          <w:marLeft w:val="0"/>
          <w:marRight w:val="0"/>
          <w:marTop w:val="0"/>
          <w:marBottom w:val="0"/>
          <w:divBdr>
            <w:top w:val="none" w:sz="0" w:space="0" w:color="auto"/>
            <w:left w:val="none" w:sz="0" w:space="0" w:color="auto"/>
            <w:bottom w:val="none" w:sz="0" w:space="0" w:color="auto"/>
            <w:right w:val="none" w:sz="0" w:space="0" w:color="auto"/>
          </w:divBdr>
        </w:div>
      </w:divsChild>
    </w:div>
    <w:div w:id="175940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oca.ro" TargetMode="External"/><Relationship Id="rId5" Type="http://schemas.microsoft.com/office/2007/relationships/stylesWithEffects" Target="stylesWithEffects.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E470B9A60AD649A56D20272C125F0A" ma:contentTypeVersion="0" ma:contentTypeDescription="Creați un document nou." ma:contentTypeScope="" ma:versionID="4fbeff0c3d721754593c3687332c56ac">
  <xsd:schema xmlns:xsd="http://www.w3.org/2001/XMLSchema" xmlns:xs="http://www.w3.org/2001/XMLSchema" xmlns:p="http://schemas.microsoft.com/office/2006/metadata/properties" targetNamespace="http://schemas.microsoft.com/office/2006/metadata/properties" ma:root="true" ma:fieldsID="9dd2b41d961cb7ff353cbea422e43d6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17AAF-C18A-4267-BB95-CCF37E9DE5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9FCD5A-B59D-41D6-8CAA-70A92CFD6EC6}">
  <ds:schemaRefs>
    <ds:schemaRef ds:uri="http://schemas.microsoft.com/sharepoint/v3/contenttype/forms"/>
  </ds:schemaRefs>
</ds:datastoreItem>
</file>

<file path=customXml/itemProps3.xml><?xml version="1.0" encoding="utf-8"?>
<ds:datastoreItem xmlns:ds="http://schemas.openxmlformats.org/officeDocument/2006/customXml" ds:itemID="{A7A2452D-5B1C-4F01-BE46-8BD72718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520</Words>
  <Characters>2964</Characters>
  <Application>Microsoft Office Word</Application>
  <DocSecurity>0</DocSecurity>
  <Lines>24</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 Alexandru</dc:creator>
  <cp:lastModifiedBy>Fujitsu</cp:lastModifiedBy>
  <cp:revision>3</cp:revision>
  <dcterms:created xsi:type="dcterms:W3CDTF">2020-08-03T13:03:00Z</dcterms:created>
  <dcterms:modified xsi:type="dcterms:W3CDTF">2020-08-03T13:15:00Z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0x010100E9E470B9A60AD649A56D20272C125F0A</vt:lpwstr>
  </property>
</Properties>
</file>